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C83B5E" w14:textId="77777777" w:rsidR="005621FB" w:rsidRDefault="005621FB" w:rsidP="006A514A">
      <w:pPr>
        <w:spacing w:line="240" w:lineRule="auto"/>
        <w:rPr>
          <w:szCs w:val="24"/>
        </w:rPr>
      </w:pPr>
    </w:p>
    <w:p w14:paraId="196A4B87" w14:textId="77777777" w:rsidR="001C6070" w:rsidRPr="00785172" w:rsidRDefault="001C6070" w:rsidP="001C6070">
      <w:pPr>
        <w:spacing w:line="240" w:lineRule="auto"/>
        <w:jc w:val="center"/>
        <w:rPr>
          <w:b/>
          <w:bCs/>
          <w:sz w:val="24"/>
          <w:szCs w:val="24"/>
        </w:rPr>
      </w:pPr>
      <w:r w:rsidRPr="00785172">
        <w:rPr>
          <w:b/>
          <w:bCs/>
          <w:sz w:val="24"/>
          <w:szCs w:val="24"/>
        </w:rPr>
        <w:t>REGULAMIN REKRUTACJI I UCZESTNICTWA W PROJEKCIE</w:t>
      </w:r>
    </w:p>
    <w:p w14:paraId="1DE043DA" w14:textId="77777777" w:rsidR="001C6070" w:rsidRPr="00785172" w:rsidRDefault="001C6070" w:rsidP="001C6070">
      <w:pPr>
        <w:spacing w:line="240" w:lineRule="auto"/>
        <w:jc w:val="center"/>
        <w:rPr>
          <w:b/>
          <w:bCs/>
          <w:sz w:val="24"/>
          <w:szCs w:val="24"/>
        </w:rPr>
      </w:pPr>
      <w:r w:rsidRPr="00785172">
        <w:rPr>
          <w:b/>
          <w:bCs/>
          <w:sz w:val="24"/>
          <w:szCs w:val="24"/>
        </w:rPr>
        <w:t>„LEPSZE PERSPEKTYWY”</w:t>
      </w:r>
    </w:p>
    <w:p w14:paraId="3F97B273" w14:textId="77777777" w:rsidR="001C6070" w:rsidRPr="00785172" w:rsidRDefault="001C6070" w:rsidP="001C6070">
      <w:pPr>
        <w:spacing w:line="240" w:lineRule="auto"/>
        <w:jc w:val="center"/>
        <w:rPr>
          <w:b/>
          <w:bCs/>
          <w:sz w:val="24"/>
          <w:szCs w:val="24"/>
        </w:rPr>
      </w:pPr>
      <w:r w:rsidRPr="00785172">
        <w:rPr>
          <w:b/>
          <w:bCs/>
          <w:sz w:val="24"/>
          <w:szCs w:val="24"/>
        </w:rPr>
        <w:t>WSPÓŁFINANSOWANYM ZE ŚRODKÓW EUROPEJSKIEGO FUNDUSZU SPOŁECZNEGO PLUS W RAMACH PROGRAMU FUNDUSZE EUROPEJSKIE DLA ŚLĄSKIEGO 2021-2027</w:t>
      </w:r>
    </w:p>
    <w:p w14:paraId="39A5BEB8" w14:textId="77777777" w:rsidR="001C6070" w:rsidRDefault="001C6070" w:rsidP="001C6070">
      <w:pPr>
        <w:spacing w:line="360" w:lineRule="auto"/>
        <w:jc w:val="right"/>
      </w:pPr>
    </w:p>
    <w:p w14:paraId="269263A0" w14:textId="77777777" w:rsidR="001C6070" w:rsidRDefault="001C6070" w:rsidP="001C6070">
      <w:pPr>
        <w:tabs>
          <w:tab w:val="left" w:pos="1980"/>
        </w:tabs>
        <w:spacing w:line="360" w:lineRule="auto"/>
        <w:jc w:val="center"/>
        <w:rPr>
          <w:rFonts w:cs="Calibri"/>
          <w:b/>
        </w:rPr>
      </w:pPr>
      <w:r w:rsidRPr="00D547ED">
        <w:rPr>
          <w:rFonts w:cs="Calibri"/>
          <w:b/>
        </w:rPr>
        <w:t>§1</w:t>
      </w:r>
    </w:p>
    <w:p w14:paraId="5904AF3D" w14:textId="77777777" w:rsidR="001C6070" w:rsidRDefault="001C6070" w:rsidP="001C6070">
      <w:pPr>
        <w:tabs>
          <w:tab w:val="left" w:pos="1980"/>
        </w:tabs>
        <w:spacing w:line="360" w:lineRule="auto"/>
        <w:jc w:val="center"/>
        <w:rPr>
          <w:rFonts w:cs="Calibri"/>
          <w:b/>
        </w:rPr>
      </w:pPr>
      <w:r>
        <w:rPr>
          <w:rFonts w:cs="Calibri"/>
          <w:b/>
        </w:rPr>
        <w:t>Postanowienia ogólne</w:t>
      </w:r>
    </w:p>
    <w:p w14:paraId="23C3A741" w14:textId="77777777" w:rsidR="001C6070" w:rsidRPr="00EE2232" w:rsidRDefault="001C6070" w:rsidP="001C6070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</w:rPr>
        <w:t>Regulamin określa warunki rekrutacji i uczestnictwa w ramach projektu „Lepsze perspektywy” Priorytet FESL:07.00-Fundusze Europejskie dla społeczeństwa dla Działania: FESL.07.02-Aktywna Integracja współfinansowanego ze środków Europejskiego Funduszu Społecznego Plus w ramach Programu Fundusze Europejskie dla Śląskiego 2021-2027.</w:t>
      </w:r>
    </w:p>
    <w:p w14:paraId="23F43844" w14:textId="77777777" w:rsidR="001C6070" w:rsidRPr="00EE2232" w:rsidRDefault="001C6070" w:rsidP="001C6070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</w:rPr>
        <w:t>Projekt realizowany jest w okresie od 1.01.2025r – 31.10.2025r.</w:t>
      </w:r>
    </w:p>
    <w:p w14:paraId="6B1F3F66" w14:textId="77777777" w:rsidR="001C6070" w:rsidRPr="00EE2232" w:rsidRDefault="001C6070" w:rsidP="001C6070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</w:rPr>
        <w:t xml:space="preserve">Celem projektu jest przeciwdziałanie wykluczeniu społecznemu i zapewnienie równych szans </w:t>
      </w:r>
      <w:proofErr w:type="spellStart"/>
      <w:r w:rsidRPr="00EE2232">
        <w:rPr>
          <w:rFonts w:asciiTheme="minorHAnsi" w:hAnsiTheme="minorHAnsi" w:cstheme="minorHAnsi"/>
        </w:rPr>
        <w:t>społeczno</w:t>
      </w:r>
      <w:proofErr w:type="spellEnd"/>
      <w:r w:rsidRPr="00EE2232">
        <w:rPr>
          <w:rFonts w:asciiTheme="minorHAnsi" w:hAnsiTheme="minorHAnsi" w:cstheme="minorHAnsi"/>
        </w:rPr>
        <w:t xml:space="preserve"> zawodowych 20 osobom, w tym min. 60%n Kobiet oraz min. 30% osób z niepełnosprawnościami z gminy Kroczyce, Szczekociny, Żarnowiec, Pilica, Irządze zagrożonych ubóstwem lub wykluczeniem społecznym. </w:t>
      </w:r>
    </w:p>
    <w:p w14:paraId="28D01CD3" w14:textId="77777777" w:rsidR="001C6070" w:rsidRPr="00EE2232" w:rsidRDefault="001C6070" w:rsidP="001C6070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</w:rPr>
        <w:t>Projekt pn.: „Lepsze perspektywy” realizowany jest przez Centrum Rozwoju Lokalnego</w:t>
      </w:r>
    </w:p>
    <w:p w14:paraId="52EE8C5D" w14:textId="77777777" w:rsidR="001C6070" w:rsidRPr="00EE2232" w:rsidRDefault="001C6070" w:rsidP="001C6070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</w:rPr>
        <w:t xml:space="preserve">Biuro projektu znajduje się w 42-400 Zawiercie, ul. </w:t>
      </w:r>
      <w:proofErr w:type="spellStart"/>
      <w:r w:rsidRPr="00EE2232">
        <w:rPr>
          <w:rFonts w:asciiTheme="minorHAnsi" w:hAnsiTheme="minorHAnsi" w:cstheme="minorHAnsi"/>
        </w:rPr>
        <w:t>Zaparkowa</w:t>
      </w:r>
      <w:proofErr w:type="spellEnd"/>
      <w:r w:rsidRPr="00EE2232">
        <w:rPr>
          <w:rFonts w:asciiTheme="minorHAnsi" w:hAnsiTheme="minorHAnsi" w:cstheme="minorHAnsi"/>
        </w:rPr>
        <w:t xml:space="preserve"> 23.</w:t>
      </w:r>
    </w:p>
    <w:p w14:paraId="248BB117" w14:textId="77777777" w:rsidR="001C6070" w:rsidRPr="00EE2232" w:rsidRDefault="001C6070" w:rsidP="001C6070">
      <w:pPr>
        <w:pStyle w:val="Akapitzlist"/>
        <w:numPr>
          <w:ilvl w:val="0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</w:rPr>
        <w:t xml:space="preserve">Podmiotem odpowiedzialnym za realizację projektu jest Centrum Rozwoju Lokalnego, ul. </w:t>
      </w:r>
      <w:proofErr w:type="spellStart"/>
      <w:r w:rsidRPr="00EE2232">
        <w:rPr>
          <w:rFonts w:asciiTheme="minorHAnsi" w:hAnsiTheme="minorHAnsi" w:cstheme="minorHAnsi"/>
        </w:rPr>
        <w:t>Zaparkowa</w:t>
      </w:r>
      <w:proofErr w:type="spellEnd"/>
      <w:r w:rsidRPr="00EE2232">
        <w:rPr>
          <w:rFonts w:asciiTheme="minorHAnsi" w:hAnsiTheme="minorHAnsi" w:cstheme="minorHAnsi"/>
        </w:rPr>
        <w:t xml:space="preserve"> 23, 42-400 Zawiercie. Koszty projektu i jego realizacji pokrywane są ze środków Europejskiego Funduszu Społecznego – 85%, środków krajowych – 10% oraz z wkładu własnego – 5%.</w:t>
      </w:r>
    </w:p>
    <w:p w14:paraId="1E158903" w14:textId="77777777" w:rsidR="001C6070" w:rsidRPr="00EE2232" w:rsidRDefault="001C6070" w:rsidP="001C6070">
      <w:pPr>
        <w:pStyle w:val="Akapitzlist"/>
        <w:numPr>
          <w:ilvl w:val="0"/>
          <w:numId w:val="3"/>
        </w:numPr>
        <w:tabs>
          <w:tab w:val="left" w:pos="709"/>
        </w:tabs>
        <w:spacing w:line="360" w:lineRule="auto"/>
        <w:ind w:left="644"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</w:rPr>
        <w:t>Informacje dotyczące projektu zamieszczane są na stronie internetowej: crl.org.pl</w:t>
      </w:r>
    </w:p>
    <w:p w14:paraId="3B3600C5" w14:textId="77777777" w:rsidR="001C6070" w:rsidRPr="00EE2232" w:rsidRDefault="001C6070" w:rsidP="001C6070">
      <w:pPr>
        <w:pStyle w:val="Akapitzlist"/>
        <w:numPr>
          <w:ilvl w:val="0"/>
          <w:numId w:val="3"/>
        </w:numPr>
        <w:tabs>
          <w:tab w:val="left" w:pos="709"/>
        </w:tabs>
        <w:spacing w:line="360" w:lineRule="auto"/>
        <w:ind w:left="644"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</w:rPr>
        <w:t xml:space="preserve"> Ilekroć w regulaminie jest mowa o:</w:t>
      </w:r>
    </w:p>
    <w:p w14:paraId="21C866C0" w14:textId="77777777" w:rsidR="001C6070" w:rsidRPr="00EE2232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  <w:b/>
        </w:rPr>
        <w:t xml:space="preserve">Projekcie </w:t>
      </w:r>
      <w:r w:rsidRPr="00EE2232">
        <w:rPr>
          <w:rFonts w:asciiTheme="minorHAnsi" w:hAnsiTheme="minorHAnsi" w:cstheme="minorHAnsi"/>
        </w:rPr>
        <w:t>- oznacza to projekt „Lepsze perspektywy”, realizowany przez Centrum Rozwoju Lokalnego i współfinansowany ze środków Europejskiego Funduszu Społecznego Plus.</w:t>
      </w:r>
    </w:p>
    <w:p w14:paraId="201A9DC8" w14:textId="77777777" w:rsidR="001C6070" w:rsidRPr="00EE2232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  <w:b/>
        </w:rPr>
        <w:t>Beneficjencie Ostatecznym (BO) -</w:t>
      </w:r>
      <w:r w:rsidRPr="00EE2232">
        <w:rPr>
          <w:rFonts w:asciiTheme="minorHAnsi" w:hAnsiTheme="minorHAnsi" w:cstheme="minorHAnsi"/>
        </w:rPr>
        <w:t xml:space="preserve"> oznacza Kandydata, który zostanie zakwalifikowany do projektu i skorzysta z form wsparcia określonych w projekcie.</w:t>
      </w:r>
    </w:p>
    <w:p w14:paraId="3823C6D1" w14:textId="77777777" w:rsidR="001C6070" w:rsidRPr="00EE2232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  <w:b/>
        </w:rPr>
        <w:t>CRL –</w:t>
      </w:r>
      <w:r w:rsidRPr="00EE2232">
        <w:rPr>
          <w:rFonts w:asciiTheme="minorHAnsi" w:hAnsiTheme="minorHAnsi" w:cstheme="minorHAnsi"/>
        </w:rPr>
        <w:t xml:space="preserve"> oznacza Centrum Rozwoju Lokalnego</w:t>
      </w:r>
    </w:p>
    <w:p w14:paraId="4F8F0C80" w14:textId="77777777" w:rsidR="001C6070" w:rsidRPr="00EE2232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EE2232">
        <w:rPr>
          <w:rFonts w:asciiTheme="minorHAnsi" w:hAnsiTheme="minorHAnsi" w:cstheme="minorHAnsi"/>
          <w:b/>
        </w:rPr>
        <w:t xml:space="preserve">Kandydacie </w:t>
      </w:r>
      <w:r w:rsidRPr="00EE2232">
        <w:rPr>
          <w:rFonts w:asciiTheme="minorHAnsi" w:hAnsiTheme="minorHAnsi" w:cstheme="minorHAnsi"/>
        </w:rPr>
        <w:t>- oznacza osobę, która zamierza wziąć udział w projekcie i złoży wymagane dokumenty rekrutacyjne.</w:t>
      </w:r>
    </w:p>
    <w:p w14:paraId="3DDF7CC4" w14:textId="77777777" w:rsidR="001C6070" w:rsidRPr="00174561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cs="Calibri"/>
        </w:rPr>
      </w:pPr>
      <w:r w:rsidRPr="00174561">
        <w:rPr>
          <w:b/>
          <w:bCs/>
        </w:rPr>
        <w:t>Osoba bezrobotna</w:t>
      </w:r>
      <w:r>
        <w:t xml:space="preserve"> – oznacza osobę pozostająca bez pracy, gotową do podjęcia pracy i aktywnie poszukującą zatrudnienia. Niezależnie od spełnienia powyższych przesłanek, osoba zarejestrowana </w:t>
      </w:r>
      <w:r>
        <w:lastRenderedPageBreak/>
        <w:t>jako bezrobotna jest zaliczana do osób bezrobotnych. Osobą bezrobotną są zarówno osoba bezrobotna w rozumieniu Badania Aktywności Ekonomicznej Ludności, jak i osoba zarejestrowana jako bezrobotna. Definicja nie uwzględnia studentów studiów stacjonarnych, nawet jeśli spełniają powyższe kryteria. Osoba kwalifikująca się do urlopu macierzyńskiego lub rodzicielskiego, która jest bezrobotna w rozumieniu niniejszej definicji (nie pobiera świadczeń z tytułu urlopu), jest również osobą bezrobotną</w:t>
      </w:r>
    </w:p>
    <w:p w14:paraId="41C2451E" w14:textId="77777777" w:rsidR="001C6070" w:rsidRPr="00237A92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cs="Calibri"/>
        </w:rPr>
      </w:pPr>
      <w:r>
        <w:t xml:space="preserve"> </w:t>
      </w:r>
      <w:r w:rsidRPr="00174561">
        <w:rPr>
          <w:b/>
          <w:bCs/>
        </w:rPr>
        <w:t>Osoba długotrwale bezrobotna</w:t>
      </w:r>
      <w:r>
        <w:t xml:space="preserve"> – oznacza </w:t>
      </w:r>
      <w:r w:rsidRPr="00174561">
        <w:t>osob</w:t>
      </w:r>
      <w:r>
        <w:t>ę</w:t>
      </w:r>
      <w:r w:rsidRPr="00174561">
        <w:t xml:space="preserve"> bezrobotn</w:t>
      </w:r>
      <w:r>
        <w:t>ą</w:t>
      </w:r>
      <w:r w:rsidRPr="00174561">
        <w:t xml:space="preserve"> pozostając</w:t>
      </w:r>
      <w:r>
        <w:t>ą</w:t>
      </w:r>
      <w:r w:rsidRPr="00174561">
        <w:t xml:space="preserve"> w rejestrze PUP przez okres ponad 12 miesięcy w okresie ostatnich 2 lat, z wyłączeniem okresów odbywania stażu i przygotowania zawodowego dorosłych;</w:t>
      </w:r>
      <w:r>
        <w:t xml:space="preserve"> </w:t>
      </w:r>
    </w:p>
    <w:p w14:paraId="54E2688A" w14:textId="77777777" w:rsidR="001C6070" w:rsidRPr="007112C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cs="Calibri"/>
        </w:rPr>
      </w:pPr>
      <w:r w:rsidRPr="007112C3">
        <w:rPr>
          <w:b/>
          <w:bCs/>
        </w:rPr>
        <w:t>Osoba bierna zawodowo</w:t>
      </w:r>
      <w:r>
        <w:t>– osoba, która w danej chwili nie tworzy zasobów siły roboczej (tzn. nie pracuje i nie jest bezrobotna). Osoba będąca na urlopie wychowawczym (rozumianym jako nieobecność w pracy, spowodowana opieką nad dzieckiem w okresie, który nie mieści się w ramach urlopu macierzyńskiego lub urlopu rodzicielskiego), jest uznawana za bierną zawodowo, chyba że jest zarejestrowana już jako bezrobotna (wówczas status bezrobotnego ma pierwszeństwo);</w:t>
      </w:r>
      <w:r w:rsidRPr="00241B8D">
        <w:t xml:space="preserve"> osoba, która w danej chwili nie tworzy zasobów siły roboczej (tzn. nie jest osobą pracującą ani bezrobotną). Za osoby bierne zawodowo uznawani są m.in.:</w:t>
      </w:r>
    </w:p>
    <w:p w14:paraId="0CD14B68" w14:textId="77777777" w:rsidR="001C6070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</w:pPr>
      <w:r w:rsidRPr="00241B8D">
        <w:t xml:space="preserve"> a) studenci studiów stacjonarnych, chyba że są już zatrudnieni (również na część etatu) to wówczas powinni być wykazywani jako osoby pracujące; </w:t>
      </w:r>
    </w:p>
    <w:p w14:paraId="54467D04" w14:textId="77777777" w:rsidR="001C6070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</w:pPr>
      <w:r w:rsidRPr="00241B8D">
        <w:t xml:space="preserve">b) dzieci i młodzież do 18 r. ż. pobierający naukę, o ile nie spełniają przesłanek, na podstawie których można je zaliczyć do osób bezrobotnych lub pracujących; </w:t>
      </w:r>
    </w:p>
    <w:p w14:paraId="2F36F10C" w14:textId="77777777" w:rsidR="001C6070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</w:pPr>
      <w:r w:rsidRPr="00241B8D">
        <w:t>c) doktoranci, którzy nie są zatrudnieni na uczelni, w innej instytucji lub przedsiębiorstwie. W przypadku, gdy doktorant wykonuje obowiązki służbowe, za które otrzymuje wynagrodzenie, lub prowadzi działalność gospodarczą należy traktować go jako osobę pracującą.</w:t>
      </w:r>
    </w:p>
    <w:p w14:paraId="69CA3718" w14:textId="77777777" w:rsidR="001C6070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</w:pPr>
      <w:r w:rsidRPr="007112C3">
        <w:rPr>
          <w:b/>
          <w:bCs/>
        </w:rPr>
        <w:t>Osoby z niepełnosprawnościami</w:t>
      </w:r>
      <w:r>
        <w:t xml:space="preserve"> – osoby niepełnosprawne w rozumieniu ustawy z dnia 27 sierpnia 1997 r. o rehabilitacji zawodowej i społecznej oraz zatrudnianiu osób niepełnosprawnych (Dz. U. z 2011 r. Nr 127, poz. 721, z </w:t>
      </w:r>
      <w:proofErr w:type="spellStart"/>
      <w:r>
        <w:t>późn</w:t>
      </w:r>
      <w:proofErr w:type="spellEnd"/>
      <w:r>
        <w:t>. zm.), a także osoby z zaburzeniami psychicznymi w rozumieniu ustawy z dnia 19 sierpnia 1994 r. o ochronie zdrowia psychicznego (Dz. U. z 2011r. Nr 231, poz. 1375);</w:t>
      </w:r>
    </w:p>
    <w:p w14:paraId="0DB0767A" w14:textId="77777777" w:rsidR="001C6070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</w:pPr>
      <w:r w:rsidRPr="009D0523">
        <w:rPr>
          <w:b/>
          <w:bCs/>
        </w:rPr>
        <w:t>Osoba potrzebująca wsparcia w codziennym funkcjonowaniu</w:t>
      </w:r>
      <w:r>
        <w:t xml:space="preserve"> – osoba, która ze względu na wiek, stan zdrowia lub niepełnosprawność wymaga opieki lub wsparcia w związku z niemożnością samodzielnego wykonywania co najmniej jednej z podstawowych czynności dnia codziennego. Jest to osoba, podlegająca wykluczeniu społecznemu, która ze względu na swoją sytuację życiową nie jest w stanie własnym staraniem zaspokoić swoich podstawowych potrzeb życiowych i znajduje się w sytuacji powodującej ubóstwo oraz uniemożliwiającej lub ograniczającej uczestnictwo w życiu zawodowym, społecznym i rodzinnym.</w:t>
      </w:r>
    </w:p>
    <w:p w14:paraId="45BDE93B" w14:textId="77777777" w:rsidR="001C6070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</w:pPr>
      <w:r w:rsidRPr="00B82468">
        <w:rPr>
          <w:b/>
          <w:bCs/>
        </w:rPr>
        <w:lastRenderedPageBreak/>
        <w:t>Osoba korzystająca ze świadczeń pomocy społecznej</w:t>
      </w:r>
      <w:r>
        <w:t xml:space="preserve"> – osoba </w:t>
      </w:r>
      <w:r w:rsidRPr="00B82468">
        <w:t>zgodnie z ustawą z dnia 12 marca 2004 r. o pomocy społecznej (Dz. U. z 2023 r., poz. 901) lub kwalifikują</w:t>
      </w:r>
      <w:r>
        <w:t>ca</w:t>
      </w:r>
      <w:r w:rsidRPr="00B82468">
        <w:t xml:space="preserve"> się do objęcia wsparciem pomocy społecznej, tj. spełniając</w:t>
      </w:r>
      <w:r>
        <w:t>a</w:t>
      </w:r>
      <w:r w:rsidRPr="00B82468">
        <w:t xml:space="preserve"> co najmniej jedną z przesłanek określonych w art. 7 tej ustawy, któr</w:t>
      </w:r>
      <w:r>
        <w:t>a</w:t>
      </w:r>
      <w:r w:rsidRPr="00B82468">
        <w:t xml:space="preserve"> posiada dokument potwierdzający korzystanie ze świadczeń pomocy społecznej (np. aktualna decyzja o przyznanych świadczeniach). </w:t>
      </w:r>
    </w:p>
    <w:p w14:paraId="21A95E24" w14:textId="77777777" w:rsidR="001C6070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</w:pPr>
      <w:r>
        <w:t>A</w:t>
      </w:r>
      <w:r w:rsidRPr="00B82468">
        <w:t>rt. 7 Pomocy społecznej udziela się osobom i rodzinom w szczególności z powodu: 1) ubóstwa; 2) sieroctwa; 3) bezdomności; 4) bezrobocia; 5) niepełnosprawności; 6) długotrwałej lub ciężkiej choroby; 7) przemocy domowej; 7a) potrzeby ochrony ofiar handlu ludźmi; 8) potrzeby ochrony macierzyństwa lub wielodzietności; bezradności w sprawach opiekuńczo-wychowawczych i prowadzenia gospodarstwa domowego, zwłaszcza w rodzinach niepełnych lub wielodzietnych, 11) trudności w integracji cudzoziemców, którzy uzyskali w Rzeczypospolitej Polskiej status uchodźcy, ochronę uzupełniającą lub zezwolenie na pobyt czasowy udzielone w związku z okolicznością, o której mowa w art. 159 ust. 1 pkt 1 lit. c lub d ustawy z dnia 12 grudnia 2013 r. o cudzoziemcach; 12) trudności w przystosowaniu do życia po zwolnieniu z zakładu karnego; 13) alkoholizmu lub narkomanii; 14) zdarzenia losowego i sytuacji kryzysowej; 15) klęski żywiołowej lub ekologicznej</w:t>
      </w:r>
      <w:r>
        <w:t>.</w:t>
      </w:r>
    </w:p>
    <w:p w14:paraId="798D5F85" w14:textId="77777777" w:rsidR="001C6070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</w:pPr>
      <w:r w:rsidRPr="00B82468">
        <w:rPr>
          <w:b/>
          <w:bCs/>
        </w:rPr>
        <w:t>Osoba w kryzysie bezdomności</w:t>
      </w:r>
      <w:r>
        <w:t xml:space="preserve">, </w:t>
      </w:r>
      <w:r w:rsidRPr="00B82468">
        <w:rPr>
          <w:b/>
          <w:bCs/>
        </w:rPr>
        <w:t>dotknięte wykluczeniem z dostępu do mieszkań lub zagrożonym bezdomnością</w:t>
      </w:r>
      <w:r>
        <w:rPr>
          <w:b/>
          <w:bCs/>
        </w:rPr>
        <w:t xml:space="preserve"> – </w:t>
      </w:r>
      <w:r>
        <w:t xml:space="preserve">osoby, które zgodnie z </w:t>
      </w:r>
      <w:r w:rsidRPr="00B82468">
        <w:t>ustawą z dnia 12 marca 2004 r. o pomocy społecznej</w:t>
      </w:r>
      <w:r>
        <w:t xml:space="preserve"> są</w:t>
      </w:r>
      <w:r w:rsidRPr="00B82468">
        <w:t xml:space="preserve">: 1.Bez dachu nad głową, w tym osoby żyjące w przestrzeni publicznej lub zakwaterowane interwencyjnie; </w:t>
      </w:r>
    </w:p>
    <w:p w14:paraId="3F96665B" w14:textId="77777777" w:rsidR="001C6070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</w:pPr>
      <w:r w:rsidRPr="00B82468">
        <w:t xml:space="preserve">2.Bez mieszkania, w tym osoby zakwaterowane w placówkach dla bezdomnych, w schroniskach dla kobiet, schroniskach dla imigrantów, osoby opuszczające instytucje penitencjarne/karne/medyczne, instytucje opiekuńcze, osoby otrzymujące długookresowe wsparcie z powodu bezdomności - specjalistyczne zakwaterowanie wspierane); </w:t>
      </w:r>
    </w:p>
    <w:p w14:paraId="07E18069" w14:textId="77777777" w:rsidR="001C6070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</w:pPr>
      <w:r w:rsidRPr="00B82468">
        <w:t xml:space="preserve">3.Niezabezpieczone zakwaterowanie, w tym osoby w lokalach niezabezpieczonych – przebywające czasowo u rodziny/przyjaciół, tj. przebywające w konwencjonalnych warunkach lokalowych, ale nie w stałym miejscu zamieszkania ze względu na brak posiadania takiego, wynajmujący nielegalnie lub nielegalnie zajmujące ziemie, osoby posiadające niepewny najem z nakazem eksmisji, osoby zagrożone przemocą; </w:t>
      </w:r>
    </w:p>
    <w:p w14:paraId="7107FD54" w14:textId="77777777" w:rsidR="001C6070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</w:pPr>
      <w:r w:rsidRPr="00B82468">
        <w:t xml:space="preserve">4.Nieodpowiednie warunki mieszkaniowe, w tym osoby zamieszkujące konstrukcje tymczasowe/nietrwałe, mieszkania </w:t>
      </w:r>
      <w:proofErr w:type="spellStart"/>
      <w:r w:rsidRPr="00B82468">
        <w:t>substandardowe</w:t>
      </w:r>
      <w:proofErr w:type="spellEnd"/>
      <w:r w:rsidRPr="00B82468">
        <w:t xml:space="preserve"> - lokale nienadające się do zamieszkania wg standardu krajowego, w warunkach skrajnego przeludnienia; </w:t>
      </w:r>
    </w:p>
    <w:p w14:paraId="5A8E80C4" w14:textId="77777777" w:rsidR="001C6070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</w:pPr>
      <w:r w:rsidRPr="00B82468">
        <w:t xml:space="preserve">5.Osoby niezamieszkujące w lokalu mieszkalnym w rozumieniu przepisów o ochronie praw lokatorów i mieszkaniowym zasobie gminy i niezameldowane na pobyt stały, w rozumieniu przepisów o </w:t>
      </w:r>
      <w:r w:rsidRPr="00B82468">
        <w:lastRenderedPageBreak/>
        <w:t>ewidencji ludności, a także osoby niezamieszkujące w lokalu mieszkalnym i zameldowaną na pobyt stały w lokalu, w którym nie ma możliwości zamieszkania.</w:t>
      </w:r>
    </w:p>
    <w:p w14:paraId="27EEC5C8" w14:textId="77777777" w:rsidR="001C6070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</w:pPr>
      <w:r w:rsidRPr="00522548">
        <w:rPr>
          <w:b/>
          <w:bCs/>
        </w:rPr>
        <w:t>Osoba przebywające w pieczy zastępczej lub opuszczające pieczę zastępczą</w:t>
      </w:r>
      <w:r>
        <w:rPr>
          <w:b/>
          <w:bCs/>
        </w:rPr>
        <w:t xml:space="preserve"> – </w:t>
      </w:r>
      <w:r>
        <w:t xml:space="preserve">osoba, które posiadają zaświadczenie z właściwej instytucji, zaświadczenie od kuratora, wyrok sądu, lub inny dokument 2 potwierdzający przebywanie uczestnika w pieczy zastępczej, o których mowa w ustawie z dnia 9 czerwca 2011 r. o wspieraniu rodziny i systemie pieczy zastępczej (Dz. U. z 2022 r., poz. 447 z </w:t>
      </w:r>
      <w:proofErr w:type="spellStart"/>
      <w:r>
        <w:t>późn</w:t>
      </w:r>
      <w:proofErr w:type="spellEnd"/>
      <w:r>
        <w:t xml:space="preserve">. zm.); </w:t>
      </w:r>
    </w:p>
    <w:p w14:paraId="0E2656B0" w14:textId="77777777" w:rsidR="001C6070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</w:pPr>
      <w:r w:rsidRPr="00522548">
        <w:rPr>
          <w:b/>
          <w:bCs/>
        </w:rPr>
        <w:t>Wykluczenie komunikacyjne</w:t>
      </w:r>
      <w:r>
        <w:t xml:space="preserve"> – oznacza zamieszkiwanie na obszarach, na których dostępność do środków transportu jest ograniczona lub niewystarczająca, może również dotyczyć osób, które mają ograniczony dostęp do transportu, w szczególności chodzi o osoby z niepełnosprawnościami, o ograniczonej mobilności, osoby starsze, czy osoby z gorszą sytuacją materialną , dla których wysokie koszty opłat mogą stanowić barierę w korzystaniu z transportu.</w:t>
      </w:r>
    </w:p>
    <w:p w14:paraId="6FD846EC" w14:textId="77777777" w:rsidR="001C6070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</w:pPr>
      <w:r w:rsidRPr="00522548">
        <w:rPr>
          <w:b/>
          <w:bCs/>
        </w:rPr>
        <w:t>Osoby obcego pochodzenia</w:t>
      </w:r>
      <w:r>
        <w:rPr>
          <w:b/>
          <w:bCs/>
        </w:rPr>
        <w:t xml:space="preserve">, </w:t>
      </w:r>
      <w:r w:rsidRPr="00522548">
        <w:rPr>
          <w:b/>
          <w:bCs/>
        </w:rPr>
        <w:t>cudzoziemcy</w:t>
      </w:r>
      <w:r>
        <w:t xml:space="preserve"> - każda osoba, która nie posiada polskiego obywatelstwa, bez względu na fakt posiadania lub nie obywatelstwa (obywatelstw) innych krajów. </w:t>
      </w:r>
    </w:p>
    <w:p w14:paraId="5725B349" w14:textId="77777777" w:rsidR="001C6070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</w:pPr>
      <w:r w:rsidRPr="00522548">
        <w:rPr>
          <w:b/>
          <w:bCs/>
        </w:rPr>
        <w:t>Osoba z krajów trzecich</w:t>
      </w:r>
      <w:r>
        <w:t xml:space="preserve"> – osoba, która jest obywatelem kraju spoza UE. Do wskaźnika wlicza się też bezpaństwowców zgodnie z Konwencją o statusie bezpaństwowców z 1954 r. i osoby bez ustalonego obywatelstwa. </w:t>
      </w:r>
    </w:p>
    <w:p w14:paraId="5C5BD28E" w14:textId="77777777" w:rsidR="001C6070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</w:pPr>
      <w:r w:rsidRPr="00522548">
        <w:rPr>
          <w:b/>
          <w:bCs/>
        </w:rPr>
        <w:t>Mniejszości narodowe</w:t>
      </w:r>
      <w:r>
        <w:t xml:space="preserve"> - zgodnie z prawem krajowym to mniejszość: białoruska, czeska, litewska, niemiecka, ormiańska, rosyjska, słowacka, ukraińska, żydowska. Mniejszości etniczne: karaimska, łemkowska, romska, tatarska. Definicja opracowana na podstawie ustawy z dnia 6 stycznia 2005 r. o mniejszościach narodowych i etnicznych oraz o języku regionalnym.</w:t>
      </w:r>
    </w:p>
    <w:p w14:paraId="49A98606" w14:textId="77777777" w:rsidR="001C6070" w:rsidRPr="00935C41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b/>
          <w:bCs/>
        </w:rPr>
      </w:pPr>
      <w:r w:rsidRPr="00935C41">
        <w:rPr>
          <w:b/>
          <w:bCs/>
        </w:rPr>
        <w:t>Osoby korzystające z programu Fundusze Europejskie na Pomoc Żywnościową 2021– 2027</w:t>
      </w:r>
      <w:r>
        <w:rPr>
          <w:b/>
          <w:bCs/>
        </w:rPr>
        <w:t xml:space="preserve"> - </w:t>
      </w:r>
      <w:r>
        <w:t>Osoba zakwalifikowana przez ośrodek pomocy społecznej do udziału w Programie – wydając skierowanie potwierdzające spełnianie przez tę osobę wymaganych kryteriów.</w:t>
      </w:r>
    </w:p>
    <w:p w14:paraId="0787785D" w14:textId="77777777" w:rsidR="001C6070" w:rsidRPr="00935C41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b/>
          <w:bCs/>
        </w:rPr>
      </w:pPr>
      <w:r w:rsidRPr="00935C41">
        <w:rPr>
          <w:b/>
          <w:bCs/>
        </w:rPr>
        <w:t>Ścieżka reintegracji</w:t>
      </w:r>
      <w:r>
        <w:t xml:space="preserve"> – zestaw kompleksowych, zindywidualizowanych i uzupełniających się form wsparcia, mających na celu wyprowadzenie osób, rodzin lub środowiska z ubóstwa lub wykluczenia społecznego.</w:t>
      </w:r>
    </w:p>
    <w:p w14:paraId="732135A3" w14:textId="77777777" w:rsidR="001C6070" w:rsidRPr="00935C41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b/>
          <w:bCs/>
        </w:rPr>
      </w:pPr>
      <w:r w:rsidRPr="00935C41">
        <w:rPr>
          <w:b/>
          <w:bCs/>
        </w:rPr>
        <w:t>Usługi aktywnej integracji</w:t>
      </w:r>
      <w:r>
        <w:t xml:space="preserve"> – usługi, których celem jest: </w:t>
      </w:r>
    </w:p>
    <w:p w14:paraId="5C13B4B6" w14:textId="77777777" w:rsidR="001C6070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</w:pPr>
      <w:r>
        <w:t xml:space="preserve">a) nabycie, odbudowa i podtrzymanie umiejętności uczestniczenia w życiu społeczności lokalnej i pełnienia ról społecznych w miejscu pracy, zamieszkania lub pobytu(integracja i reintegracja społeczna, w tym rehabilitacja społeczna osób z niepełnosprawnościami) lub </w:t>
      </w:r>
    </w:p>
    <w:p w14:paraId="7B0885C0" w14:textId="77777777" w:rsidR="001C6070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</w:pPr>
      <w:r>
        <w:t xml:space="preserve">b) nabycie, odbudowa i podtrzymanie zdolności do samodzielnego świadczenia pracy na rynku pracy i awansu zawodowego (integracja i reintegracja zawodowa, w tym rehabilitacja zawodowa osób z niepełnosprawnościami), lub </w:t>
      </w:r>
    </w:p>
    <w:p w14:paraId="11001C93" w14:textId="77777777" w:rsidR="001C6070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</w:pPr>
      <w:r>
        <w:lastRenderedPageBreak/>
        <w:t>c) zapobieganie ubóstwu oraz procesom marginalizacji i wykluczenia społecznego;</w:t>
      </w:r>
    </w:p>
    <w:p w14:paraId="4C54F6C3" w14:textId="77777777" w:rsidR="001C6070" w:rsidRPr="000A5FB6" w:rsidRDefault="001C6070" w:rsidP="001C6070">
      <w:pPr>
        <w:tabs>
          <w:tab w:val="left" w:pos="709"/>
        </w:tabs>
        <w:spacing w:line="360" w:lineRule="auto"/>
        <w:jc w:val="both"/>
        <w:rPr>
          <w:b/>
          <w:bCs/>
        </w:rPr>
      </w:pPr>
    </w:p>
    <w:p w14:paraId="728B7BFE" w14:textId="77777777" w:rsidR="001C6070" w:rsidRPr="004A46CF" w:rsidRDefault="001C6070" w:rsidP="001C6070">
      <w:pPr>
        <w:tabs>
          <w:tab w:val="left" w:pos="1980"/>
        </w:tabs>
        <w:spacing w:line="360" w:lineRule="auto"/>
        <w:jc w:val="center"/>
        <w:rPr>
          <w:rFonts w:asciiTheme="minorHAnsi" w:hAnsiTheme="minorHAnsi" w:cstheme="minorHAnsi"/>
          <w:b/>
        </w:rPr>
      </w:pPr>
      <w:r w:rsidRPr="004A46CF">
        <w:rPr>
          <w:rFonts w:asciiTheme="minorHAnsi" w:hAnsiTheme="minorHAnsi" w:cstheme="minorHAnsi"/>
          <w:b/>
        </w:rPr>
        <w:t>§2</w:t>
      </w:r>
    </w:p>
    <w:p w14:paraId="6C20A15A" w14:textId="77777777" w:rsidR="001C6070" w:rsidRPr="004A46CF" w:rsidRDefault="001C6070" w:rsidP="001C6070">
      <w:pPr>
        <w:tabs>
          <w:tab w:val="left" w:pos="1980"/>
        </w:tabs>
        <w:spacing w:line="360" w:lineRule="auto"/>
        <w:jc w:val="center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W</w:t>
      </w:r>
      <w:r w:rsidRPr="004A46CF">
        <w:rPr>
          <w:rFonts w:asciiTheme="minorHAnsi" w:hAnsiTheme="minorHAnsi" w:cstheme="minorHAnsi"/>
          <w:b/>
        </w:rPr>
        <w:t>arunki uczestnictwa w projekcie</w:t>
      </w:r>
    </w:p>
    <w:p w14:paraId="3ADAF10F" w14:textId="77777777" w:rsidR="001C6070" w:rsidRPr="00EC311B" w:rsidRDefault="001C6070" w:rsidP="001C6070">
      <w:pPr>
        <w:numPr>
          <w:ilvl w:val="0"/>
          <w:numId w:val="4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EC311B">
        <w:rPr>
          <w:rFonts w:asciiTheme="minorHAnsi" w:hAnsiTheme="minorHAnsi" w:cstheme="minorHAnsi"/>
        </w:rPr>
        <w:t>Beneficjentem ostatecznym może być wyłącznie osoba, która złoży wymagane dokumenty rekrutacyjne w terminie trwania naboru do projektu.</w:t>
      </w:r>
    </w:p>
    <w:p w14:paraId="7C5E8D8F" w14:textId="77777777" w:rsidR="001C6070" w:rsidRPr="00EC311B" w:rsidRDefault="001C6070" w:rsidP="001C6070">
      <w:pPr>
        <w:numPr>
          <w:ilvl w:val="0"/>
          <w:numId w:val="4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EC311B">
        <w:rPr>
          <w:rFonts w:asciiTheme="minorHAnsi" w:hAnsiTheme="minorHAnsi" w:cstheme="minorHAnsi"/>
        </w:rPr>
        <w:t xml:space="preserve">Beneficjentem ostatecznym może być osoba, która: </w:t>
      </w:r>
    </w:p>
    <w:p w14:paraId="5269A13B" w14:textId="77777777" w:rsidR="001C6070" w:rsidRPr="00EC311B" w:rsidRDefault="001C6070" w:rsidP="001C6070">
      <w:pPr>
        <w:numPr>
          <w:ilvl w:val="0"/>
          <w:numId w:val="5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EC311B">
        <w:rPr>
          <w:rFonts w:asciiTheme="minorHAnsi" w:hAnsiTheme="minorHAnsi" w:cstheme="minorHAnsi"/>
        </w:rPr>
        <w:t xml:space="preserve">należy do grupy wiekowej powyżej </w:t>
      </w:r>
      <w:r w:rsidRPr="004A46CF">
        <w:rPr>
          <w:rFonts w:asciiTheme="minorHAnsi" w:hAnsiTheme="minorHAnsi" w:cstheme="minorHAnsi"/>
        </w:rPr>
        <w:t>18</w:t>
      </w:r>
      <w:r w:rsidRPr="00EC311B">
        <w:rPr>
          <w:rFonts w:asciiTheme="minorHAnsi" w:hAnsiTheme="minorHAnsi" w:cstheme="minorHAnsi"/>
        </w:rPr>
        <w:t xml:space="preserve"> roku życia,</w:t>
      </w:r>
    </w:p>
    <w:p w14:paraId="395B3F0F" w14:textId="77777777" w:rsidR="001C6070" w:rsidRPr="00EC311B" w:rsidRDefault="001C6070" w:rsidP="001C6070">
      <w:pPr>
        <w:numPr>
          <w:ilvl w:val="0"/>
          <w:numId w:val="5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EC311B">
        <w:rPr>
          <w:rFonts w:asciiTheme="minorHAnsi" w:hAnsiTheme="minorHAnsi" w:cstheme="minorHAnsi"/>
        </w:rPr>
        <w:t xml:space="preserve">zamieszkuje teren woj. </w:t>
      </w:r>
      <w:r w:rsidRPr="004A46CF">
        <w:rPr>
          <w:rFonts w:asciiTheme="minorHAnsi" w:hAnsiTheme="minorHAnsi" w:cstheme="minorHAnsi"/>
        </w:rPr>
        <w:t>Ś</w:t>
      </w:r>
      <w:r w:rsidRPr="00EC311B">
        <w:rPr>
          <w:rFonts w:asciiTheme="minorHAnsi" w:hAnsiTheme="minorHAnsi" w:cstheme="minorHAnsi"/>
        </w:rPr>
        <w:t>ląskiego</w:t>
      </w:r>
      <w:r w:rsidRPr="004A46CF">
        <w:rPr>
          <w:rFonts w:asciiTheme="minorHAnsi" w:hAnsiTheme="minorHAnsi" w:cstheme="minorHAnsi"/>
        </w:rPr>
        <w:t xml:space="preserve"> </w:t>
      </w:r>
      <w:r w:rsidRPr="00EC311B">
        <w:rPr>
          <w:rFonts w:asciiTheme="minorHAnsi" w:hAnsiTheme="minorHAnsi" w:cstheme="minorHAnsi"/>
        </w:rPr>
        <w:t xml:space="preserve">- powiat zawierciański (gminy: </w:t>
      </w:r>
      <w:r w:rsidRPr="004A46CF">
        <w:rPr>
          <w:rFonts w:asciiTheme="minorHAnsi" w:hAnsiTheme="minorHAnsi" w:cstheme="minorHAnsi"/>
        </w:rPr>
        <w:t>Szczekociny, Kroczyce, Żarnowiec, Pilica, Irządze</w:t>
      </w:r>
      <w:r w:rsidRPr="00EC311B">
        <w:rPr>
          <w:rFonts w:asciiTheme="minorHAnsi" w:hAnsiTheme="minorHAnsi" w:cstheme="minorHAnsi"/>
        </w:rPr>
        <w:t>),</w:t>
      </w:r>
    </w:p>
    <w:p w14:paraId="7C8EE821" w14:textId="77777777" w:rsidR="001C6070" w:rsidRPr="004A46CF" w:rsidRDefault="001C6070" w:rsidP="001C6070">
      <w:pPr>
        <w:numPr>
          <w:ilvl w:val="0"/>
          <w:numId w:val="5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4A46CF">
        <w:rPr>
          <w:rFonts w:asciiTheme="minorHAnsi" w:hAnsiTheme="minorHAnsi" w:cstheme="minorHAnsi"/>
        </w:rPr>
        <w:t>jest osobą</w:t>
      </w:r>
      <w:r w:rsidRPr="00EC311B">
        <w:rPr>
          <w:rFonts w:asciiTheme="minorHAnsi" w:hAnsiTheme="minorHAnsi" w:cstheme="minorHAnsi"/>
        </w:rPr>
        <w:t xml:space="preserve"> wykluczon</w:t>
      </w:r>
      <w:r w:rsidRPr="004A46CF">
        <w:rPr>
          <w:rFonts w:asciiTheme="minorHAnsi" w:hAnsiTheme="minorHAnsi" w:cstheme="minorHAnsi"/>
        </w:rPr>
        <w:t>ą</w:t>
      </w:r>
      <w:r w:rsidRPr="00EC311B">
        <w:rPr>
          <w:rFonts w:asciiTheme="minorHAnsi" w:hAnsiTheme="minorHAnsi" w:cstheme="minorHAnsi"/>
        </w:rPr>
        <w:t xml:space="preserve"> lub zagrożon</w:t>
      </w:r>
      <w:r w:rsidRPr="004A46CF">
        <w:rPr>
          <w:rFonts w:asciiTheme="minorHAnsi" w:hAnsiTheme="minorHAnsi" w:cstheme="minorHAnsi"/>
        </w:rPr>
        <w:t>ą</w:t>
      </w:r>
      <w:r w:rsidRPr="00EC311B">
        <w:rPr>
          <w:rFonts w:asciiTheme="minorHAnsi" w:hAnsiTheme="minorHAnsi" w:cstheme="minorHAnsi"/>
        </w:rPr>
        <w:t xml:space="preserve"> ubóstwem lub wykluczeniem społecznym</w:t>
      </w:r>
    </w:p>
    <w:p w14:paraId="116C3759" w14:textId="77777777" w:rsidR="001C6070" w:rsidRPr="004A46CF" w:rsidRDefault="001C6070" w:rsidP="001C6070">
      <w:pPr>
        <w:pStyle w:val="Akapitzlist"/>
        <w:tabs>
          <w:tab w:val="left" w:pos="709"/>
        </w:tabs>
        <w:spacing w:line="360" w:lineRule="auto"/>
        <w:ind w:left="0"/>
        <w:jc w:val="both"/>
        <w:rPr>
          <w:rFonts w:asciiTheme="minorHAnsi" w:hAnsiTheme="minorHAnsi" w:cstheme="minorHAnsi"/>
        </w:rPr>
      </w:pPr>
      <w:r w:rsidRPr="004A46CF">
        <w:rPr>
          <w:rFonts w:asciiTheme="minorHAnsi" w:hAnsiTheme="minorHAnsi" w:cstheme="minorHAnsi"/>
        </w:rPr>
        <w:t xml:space="preserve">i należy przynajmniej do jednej z poniższych grup:  </w:t>
      </w:r>
    </w:p>
    <w:p w14:paraId="7F940075" w14:textId="77777777" w:rsidR="001C6070" w:rsidRPr="004A46CF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4A46CF">
        <w:rPr>
          <w:rFonts w:asciiTheme="minorHAnsi" w:eastAsia="DejaVuSans" w:hAnsiTheme="minorHAnsi" w:cstheme="minorHAnsi"/>
        </w:rPr>
        <w:t>- osoby korzystające ze świadczeń z pomocy społecznej zgodnie z ustawą z 12.03.2004 i art. 7 tej ustawy</w:t>
      </w:r>
    </w:p>
    <w:p w14:paraId="6BE2925F" w14:textId="77777777" w:rsidR="001C6070" w:rsidRPr="004A46CF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4A46CF">
        <w:rPr>
          <w:rFonts w:asciiTheme="minorHAnsi" w:eastAsia="DejaVuSans" w:hAnsiTheme="minorHAnsi" w:cstheme="minorHAnsi"/>
        </w:rPr>
        <w:t>- osoby wymienione w ustawie o zatrudnieniu socjalnym (art.1 ust.2 ustawy z dn. 13.06.2003)</w:t>
      </w:r>
    </w:p>
    <w:p w14:paraId="6E1628BD" w14:textId="77777777" w:rsidR="001C6070" w:rsidRPr="004A46CF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4A46CF">
        <w:rPr>
          <w:rFonts w:asciiTheme="minorHAnsi" w:eastAsia="DejaVuSans" w:hAnsiTheme="minorHAnsi" w:cstheme="minorHAnsi"/>
        </w:rPr>
        <w:t>- osoby potrzebujące wsparcia w codziennym funkcjonowaniu</w:t>
      </w:r>
    </w:p>
    <w:p w14:paraId="6325DFF5" w14:textId="77777777" w:rsidR="001C6070" w:rsidRPr="004A46CF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4A46CF">
        <w:rPr>
          <w:rFonts w:asciiTheme="minorHAnsi" w:eastAsia="DejaVuSans" w:hAnsiTheme="minorHAnsi" w:cstheme="minorHAnsi"/>
        </w:rPr>
        <w:t>- osoby w kryzysie bezdomności</w:t>
      </w:r>
    </w:p>
    <w:p w14:paraId="3F0D993D" w14:textId="77777777" w:rsidR="001C6070" w:rsidRPr="004A46CF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4A46CF">
        <w:rPr>
          <w:rFonts w:asciiTheme="minorHAnsi" w:eastAsia="DejaVuSans" w:hAnsiTheme="minorHAnsi" w:cstheme="minorHAnsi"/>
        </w:rPr>
        <w:t>- osoby opuszczające zakłady karne</w:t>
      </w:r>
    </w:p>
    <w:p w14:paraId="07BC8DD5" w14:textId="77777777" w:rsidR="001C6070" w:rsidRPr="004A46CF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4A46CF">
        <w:rPr>
          <w:rFonts w:asciiTheme="minorHAnsi" w:eastAsia="DejaVuSans" w:hAnsiTheme="minorHAnsi" w:cstheme="minorHAnsi"/>
        </w:rPr>
        <w:t>- osoby korzystające z programu FEPŻ</w:t>
      </w:r>
    </w:p>
    <w:p w14:paraId="6799E198" w14:textId="77777777" w:rsidR="001C6070" w:rsidRPr="004A46CF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4A46CF">
        <w:rPr>
          <w:rFonts w:asciiTheme="minorHAnsi" w:eastAsia="DejaVuSans" w:hAnsiTheme="minorHAnsi" w:cstheme="minorHAnsi"/>
        </w:rPr>
        <w:t>- osoby opuszczające placówki opieki instytucjonalnej</w:t>
      </w:r>
    </w:p>
    <w:p w14:paraId="15706D6C" w14:textId="77777777" w:rsidR="001C6070" w:rsidRPr="004A46CF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4A46CF">
        <w:rPr>
          <w:rFonts w:asciiTheme="minorHAnsi" w:eastAsia="DejaVuSans" w:hAnsiTheme="minorHAnsi" w:cstheme="minorHAnsi"/>
        </w:rPr>
        <w:t>- osoby z niepełnosprawnościami</w:t>
      </w:r>
    </w:p>
    <w:p w14:paraId="15227C9D" w14:textId="77777777" w:rsidR="001C6070" w:rsidRPr="004A46CF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4A46CF">
        <w:rPr>
          <w:rFonts w:asciiTheme="minorHAnsi" w:eastAsia="DejaVuSans" w:hAnsiTheme="minorHAnsi" w:cstheme="minorHAnsi"/>
        </w:rPr>
        <w:t>- osoby wykluczone komunikacyjnie</w:t>
      </w:r>
    </w:p>
    <w:p w14:paraId="6713453C" w14:textId="77777777" w:rsidR="001C6070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4A46CF">
        <w:rPr>
          <w:rFonts w:asciiTheme="minorHAnsi" w:eastAsia="DejaVuSans" w:hAnsiTheme="minorHAnsi" w:cstheme="minorHAnsi"/>
        </w:rPr>
        <w:t>- inne grupy wymienione w katalogu osób zagrożonych ubóstwem lub wykluczeniem społecznym oraz w regulaminie wyboru projektu (np. uchodźcy, społeczności marginalizowane np. Romowie).</w:t>
      </w:r>
    </w:p>
    <w:p w14:paraId="69540375" w14:textId="77777777" w:rsidR="001C6070" w:rsidRPr="004A46CF" w:rsidRDefault="001C6070" w:rsidP="001C6070">
      <w:pPr>
        <w:pStyle w:val="Akapitzlist"/>
        <w:numPr>
          <w:ilvl w:val="0"/>
          <w:numId w:val="5"/>
        </w:numPr>
        <w:tabs>
          <w:tab w:val="left" w:pos="709"/>
        </w:tabs>
        <w:spacing w:line="360" w:lineRule="auto"/>
        <w:jc w:val="both"/>
        <w:rPr>
          <w:rFonts w:cs="Calibri"/>
        </w:rPr>
      </w:pPr>
      <w:r w:rsidRPr="004A46CF">
        <w:rPr>
          <w:rFonts w:cs="Calibri"/>
        </w:rPr>
        <w:t>wyrazi zgodę na przetwarzanie Danych Osobowych oraz zobowiąże się do przekazania informacji nt. swojej sytuacji po opuszczeniu programu.</w:t>
      </w:r>
    </w:p>
    <w:p w14:paraId="57159896" w14:textId="77777777" w:rsidR="001C6070" w:rsidRPr="004A46CF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</w:p>
    <w:p w14:paraId="728BA0B5" w14:textId="77777777" w:rsidR="001C6070" w:rsidRPr="00DB7ED9" w:rsidRDefault="001C6070" w:rsidP="001C6070">
      <w:pPr>
        <w:numPr>
          <w:ilvl w:val="0"/>
          <w:numId w:val="4"/>
        </w:numPr>
        <w:tabs>
          <w:tab w:val="left" w:pos="709"/>
        </w:tabs>
        <w:spacing w:after="0" w:line="360" w:lineRule="auto"/>
        <w:ind w:left="644"/>
        <w:contextualSpacing/>
        <w:jc w:val="both"/>
        <w:rPr>
          <w:rFonts w:ascii="Times New Roman" w:hAnsi="Times New Roman" w:cs="Calibri"/>
          <w:sz w:val="24"/>
          <w:szCs w:val="24"/>
        </w:rPr>
      </w:pPr>
      <w:r w:rsidRPr="00DB7ED9">
        <w:rPr>
          <w:rFonts w:ascii="Times New Roman" w:hAnsi="Times New Roman" w:cs="Calibri"/>
          <w:sz w:val="24"/>
          <w:szCs w:val="24"/>
        </w:rPr>
        <w:t xml:space="preserve">W projekcie uczestniczyć będzie </w:t>
      </w:r>
      <w:r>
        <w:rPr>
          <w:rFonts w:ascii="Times New Roman" w:hAnsi="Times New Roman" w:cs="Calibri"/>
          <w:sz w:val="24"/>
          <w:szCs w:val="24"/>
        </w:rPr>
        <w:t>20</w:t>
      </w:r>
      <w:r w:rsidRPr="00DB7ED9">
        <w:rPr>
          <w:rFonts w:ascii="Times New Roman" w:hAnsi="Times New Roman" w:cs="Calibri"/>
          <w:sz w:val="24"/>
          <w:szCs w:val="24"/>
        </w:rPr>
        <w:t xml:space="preserve"> osób spełniających powyższe kryteria w stosunku:</w:t>
      </w:r>
    </w:p>
    <w:p w14:paraId="71A1475F" w14:textId="77777777" w:rsidR="001C6070" w:rsidRDefault="001C6070" w:rsidP="001C6070">
      <w:pPr>
        <w:numPr>
          <w:ilvl w:val="0"/>
          <w:numId w:val="6"/>
        </w:numPr>
        <w:tabs>
          <w:tab w:val="left" w:pos="709"/>
        </w:tabs>
        <w:spacing w:after="0" w:line="360" w:lineRule="auto"/>
        <w:ind w:firstLine="54"/>
        <w:contextualSpacing/>
        <w:jc w:val="both"/>
        <w:rPr>
          <w:rFonts w:ascii="Times New Roman" w:hAnsi="Times New Roman" w:cs="Calibri"/>
          <w:sz w:val="24"/>
          <w:szCs w:val="24"/>
        </w:rPr>
      </w:pPr>
      <w:r w:rsidRPr="00DB7ED9">
        <w:rPr>
          <w:rFonts w:ascii="Times New Roman" w:hAnsi="Times New Roman" w:cs="Calibri"/>
          <w:sz w:val="24"/>
          <w:szCs w:val="24"/>
        </w:rPr>
        <w:t>co najmniej 60% kobiet</w:t>
      </w:r>
    </w:p>
    <w:p w14:paraId="533BFF06" w14:textId="77777777" w:rsidR="001C6070" w:rsidRDefault="001C6070" w:rsidP="001C6070">
      <w:pPr>
        <w:numPr>
          <w:ilvl w:val="0"/>
          <w:numId w:val="6"/>
        </w:numPr>
        <w:tabs>
          <w:tab w:val="left" w:pos="709"/>
        </w:tabs>
        <w:spacing w:after="0" w:line="360" w:lineRule="auto"/>
        <w:ind w:firstLine="54"/>
        <w:contextualSpacing/>
        <w:jc w:val="both"/>
        <w:rPr>
          <w:rFonts w:ascii="Times New Roman" w:hAnsi="Times New Roman" w:cs="Calibri"/>
          <w:sz w:val="24"/>
          <w:szCs w:val="24"/>
        </w:rPr>
      </w:pPr>
      <w:r>
        <w:rPr>
          <w:rFonts w:ascii="Times New Roman" w:hAnsi="Times New Roman" w:cs="Calibri"/>
          <w:sz w:val="24"/>
          <w:szCs w:val="24"/>
        </w:rPr>
        <w:t>co najmniej 30% osób z niepełnosprawnością</w:t>
      </w:r>
    </w:p>
    <w:p w14:paraId="3FB3583B" w14:textId="77777777" w:rsidR="001C6070" w:rsidRDefault="001C6070" w:rsidP="001C6070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Calibri"/>
          <w:sz w:val="24"/>
          <w:szCs w:val="24"/>
        </w:rPr>
      </w:pPr>
    </w:p>
    <w:p w14:paraId="5E4C9B1C" w14:textId="77777777" w:rsidR="001C6070" w:rsidRPr="00D547ED" w:rsidRDefault="001C6070" w:rsidP="001C6070">
      <w:pPr>
        <w:tabs>
          <w:tab w:val="left" w:pos="709"/>
          <w:tab w:val="left" w:pos="851"/>
        </w:tabs>
        <w:spacing w:line="360" w:lineRule="auto"/>
        <w:jc w:val="center"/>
        <w:rPr>
          <w:rFonts w:cs="Calibri"/>
          <w:b/>
        </w:rPr>
      </w:pPr>
      <w:r w:rsidRPr="00D547ED">
        <w:rPr>
          <w:rFonts w:cs="Calibri"/>
          <w:b/>
        </w:rPr>
        <w:t>§</w:t>
      </w:r>
      <w:r>
        <w:rPr>
          <w:rFonts w:cs="Calibri"/>
          <w:b/>
        </w:rPr>
        <w:t>3</w:t>
      </w:r>
      <w:r w:rsidRPr="00D547ED">
        <w:rPr>
          <w:rFonts w:cs="Calibri"/>
          <w:b/>
        </w:rPr>
        <w:br/>
        <w:t>Rekrutacja</w:t>
      </w:r>
    </w:p>
    <w:p w14:paraId="3BE76C8B" w14:textId="77777777" w:rsidR="001C6070" w:rsidRPr="00D547ED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lastRenderedPageBreak/>
        <w:t>Rekrutacja do projektu „</w:t>
      </w:r>
      <w:r>
        <w:rPr>
          <w:rFonts w:cs="Calibri"/>
        </w:rPr>
        <w:t>Lepsze perspektywy</w:t>
      </w:r>
      <w:r w:rsidRPr="00D547ED">
        <w:rPr>
          <w:rFonts w:cs="Calibri"/>
        </w:rPr>
        <w:t>” zostanie przeprowadzona zgodnie z polityką równych szans uwzględniającą równość płci.</w:t>
      </w:r>
    </w:p>
    <w:p w14:paraId="383BF580" w14:textId="77777777" w:rsidR="001C6070" w:rsidRPr="00D547ED" w:rsidRDefault="001C6070" w:rsidP="001C6070">
      <w:pPr>
        <w:pStyle w:val="Akapitzlist"/>
        <w:numPr>
          <w:ilvl w:val="0"/>
          <w:numId w:val="7"/>
        </w:numPr>
        <w:tabs>
          <w:tab w:val="left" w:pos="709"/>
          <w:tab w:val="left" w:pos="851"/>
        </w:tabs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Rekrutację do projektu prowadzi </w:t>
      </w:r>
      <w:r>
        <w:rPr>
          <w:rFonts w:cs="Calibri"/>
        </w:rPr>
        <w:t>Centrum Rozwoju Lokalnego</w:t>
      </w:r>
      <w:r w:rsidRPr="00D547ED">
        <w:rPr>
          <w:rFonts w:cs="Calibri"/>
        </w:rPr>
        <w:t xml:space="preserve"> </w:t>
      </w:r>
      <w:r>
        <w:rPr>
          <w:rFonts w:cs="Calibri"/>
        </w:rPr>
        <w:t>na podstawie niniejszego regulaminu.</w:t>
      </w:r>
    </w:p>
    <w:p w14:paraId="6F4603A4" w14:textId="77777777" w:rsidR="001C6070" w:rsidRPr="00D547ED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Kandydaci zainteresowani udziałem w projekcie i spełniający kryteria określone </w:t>
      </w:r>
      <w:r w:rsidRPr="00D547ED">
        <w:rPr>
          <w:rFonts w:cs="Calibri"/>
        </w:rPr>
        <w:br/>
        <w:t xml:space="preserve">w § </w:t>
      </w:r>
      <w:r>
        <w:rPr>
          <w:rFonts w:cs="Calibri"/>
        </w:rPr>
        <w:t>2</w:t>
      </w:r>
      <w:r w:rsidRPr="00D547ED">
        <w:rPr>
          <w:rFonts w:cs="Calibri"/>
        </w:rPr>
        <w:t xml:space="preserve"> składają następujące dokumenty rekrutacyjne:</w:t>
      </w:r>
    </w:p>
    <w:p w14:paraId="6C06AA1B" w14:textId="77777777" w:rsidR="001C6070" w:rsidRPr="00D547ED" w:rsidRDefault="001C6070" w:rsidP="001C6070">
      <w:pPr>
        <w:pStyle w:val="Akapitzlist"/>
        <w:numPr>
          <w:ilvl w:val="0"/>
          <w:numId w:val="8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Formularz zgłoszeniowy,</w:t>
      </w:r>
    </w:p>
    <w:p w14:paraId="56B8ADA4" w14:textId="77777777" w:rsidR="001C6070" w:rsidRPr="00D547ED" w:rsidRDefault="001C6070" w:rsidP="001C6070">
      <w:pPr>
        <w:pStyle w:val="Akapitzlist"/>
        <w:numPr>
          <w:ilvl w:val="0"/>
          <w:numId w:val="8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Deklaracja udziału w projekcie (podpisana najpóźniej w dniu otrzymania wsparcia),</w:t>
      </w:r>
    </w:p>
    <w:p w14:paraId="05EA52B6" w14:textId="77777777" w:rsidR="001C6070" w:rsidRPr="00D547ED" w:rsidRDefault="001C6070" w:rsidP="001C6070">
      <w:pPr>
        <w:pStyle w:val="Akapitzlist"/>
        <w:numPr>
          <w:ilvl w:val="0"/>
          <w:numId w:val="8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Zgoda na przetwarzanie danych osobowych</w:t>
      </w:r>
      <w:r>
        <w:rPr>
          <w:rFonts w:cs="Calibri"/>
        </w:rPr>
        <w:t xml:space="preserve"> (klauzula informacyjna RODO)</w:t>
      </w:r>
    </w:p>
    <w:p w14:paraId="0973B356" w14:textId="77777777" w:rsidR="001C6070" w:rsidRPr="00DB7ED9" w:rsidRDefault="001C6070" w:rsidP="001C6070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Times New Roman" w:hAnsi="Times New Roman" w:cs="Calibri"/>
          <w:sz w:val="24"/>
          <w:szCs w:val="24"/>
        </w:rPr>
      </w:pPr>
      <w:r w:rsidRPr="00D547ED">
        <w:rPr>
          <w:rFonts w:cs="Calibri"/>
        </w:rPr>
        <w:t>Zaświadczeni</w:t>
      </w:r>
      <w:r>
        <w:rPr>
          <w:rFonts w:cs="Calibri"/>
        </w:rPr>
        <w:t>a potwierdzające status uczestnika i przynależność do danej grupy tj.: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114"/>
        <w:gridCol w:w="6141"/>
        <w:gridCol w:w="1083"/>
      </w:tblGrid>
      <w:tr w:rsidR="001C6070" w14:paraId="4C3296B8" w14:textId="77777777" w:rsidTr="00E93FC6">
        <w:tc>
          <w:tcPr>
            <w:tcW w:w="3114" w:type="dxa"/>
          </w:tcPr>
          <w:p w14:paraId="36B3ABF5" w14:textId="77777777" w:rsidR="001C6070" w:rsidRPr="00FD6C36" w:rsidRDefault="001C6070" w:rsidP="00E93FC6">
            <w:pPr>
              <w:spacing w:line="360" w:lineRule="auto"/>
              <w:jc w:val="center"/>
              <w:rPr>
                <w:rFonts w:ascii="Times New Roman" w:hAnsi="Times New Roman" w:cs="Calibri"/>
                <w:b/>
                <w:bCs/>
                <w:sz w:val="24"/>
                <w:szCs w:val="24"/>
              </w:rPr>
            </w:pPr>
            <w:r w:rsidRPr="00FD6C36">
              <w:rPr>
                <w:rFonts w:ascii="Times New Roman" w:hAnsi="Times New Roman" w:cs="Calibri"/>
                <w:b/>
                <w:bCs/>
                <w:sz w:val="24"/>
                <w:szCs w:val="24"/>
              </w:rPr>
              <w:t>STATUS</w:t>
            </w:r>
          </w:p>
        </w:tc>
        <w:tc>
          <w:tcPr>
            <w:tcW w:w="6141" w:type="dxa"/>
          </w:tcPr>
          <w:p w14:paraId="25D894F2" w14:textId="77777777" w:rsidR="001C6070" w:rsidRPr="00FD6C36" w:rsidRDefault="001C6070" w:rsidP="00E93FC6">
            <w:pPr>
              <w:spacing w:line="360" w:lineRule="auto"/>
              <w:jc w:val="center"/>
              <w:rPr>
                <w:rFonts w:ascii="Times New Roman" w:hAnsi="Times New Roman" w:cs="Calibri"/>
                <w:b/>
                <w:bCs/>
                <w:sz w:val="24"/>
                <w:szCs w:val="24"/>
              </w:rPr>
            </w:pPr>
            <w:r w:rsidRPr="00FD6C36">
              <w:rPr>
                <w:rFonts w:ascii="Times New Roman" w:hAnsi="Times New Roman" w:cs="Calibri"/>
                <w:b/>
                <w:bCs/>
                <w:sz w:val="24"/>
                <w:szCs w:val="24"/>
              </w:rPr>
              <w:t>POTWIERDZENIE KWALIFIKOWALNOŚCI</w:t>
            </w:r>
          </w:p>
        </w:tc>
        <w:tc>
          <w:tcPr>
            <w:tcW w:w="1083" w:type="dxa"/>
          </w:tcPr>
          <w:p w14:paraId="00D6D193" w14:textId="77777777" w:rsidR="001C6070" w:rsidRPr="00FD6C36" w:rsidRDefault="001C6070" w:rsidP="00E93FC6">
            <w:pPr>
              <w:spacing w:line="360" w:lineRule="auto"/>
              <w:jc w:val="center"/>
              <w:rPr>
                <w:rFonts w:ascii="Times New Roman" w:hAnsi="Times New Roman" w:cs="Calibri"/>
                <w:b/>
                <w:bCs/>
                <w:sz w:val="24"/>
                <w:szCs w:val="24"/>
              </w:rPr>
            </w:pPr>
            <w:r w:rsidRPr="00FD6C36">
              <w:rPr>
                <w:rFonts w:ascii="Times New Roman" w:hAnsi="Times New Roman" w:cs="Calibri"/>
                <w:b/>
                <w:bCs/>
                <w:sz w:val="24"/>
                <w:szCs w:val="24"/>
              </w:rPr>
              <w:t>UWAGI</w:t>
            </w:r>
          </w:p>
        </w:tc>
      </w:tr>
      <w:tr w:rsidR="001C6070" w14:paraId="0C9AB1C2" w14:textId="77777777" w:rsidTr="00E93FC6">
        <w:tc>
          <w:tcPr>
            <w:tcW w:w="3114" w:type="dxa"/>
            <w:vAlign w:val="center"/>
          </w:tcPr>
          <w:p w14:paraId="4BCCF207" w14:textId="77777777" w:rsidR="001C6070" w:rsidRDefault="001C6070" w:rsidP="00E93FC6">
            <w:pPr>
              <w:spacing w:line="36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Osoba bezrobotna</w:t>
            </w:r>
          </w:p>
        </w:tc>
        <w:tc>
          <w:tcPr>
            <w:tcW w:w="6141" w:type="dxa"/>
            <w:vAlign w:val="center"/>
          </w:tcPr>
          <w:p w14:paraId="106DCC0A" w14:textId="77777777" w:rsidR="001C6070" w:rsidRDefault="001C6070" w:rsidP="00E93FC6">
            <w:pPr>
              <w:spacing w:line="360" w:lineRule="auto"/>
              <w:jc w:val="both"/>
            </w:pPr>
            <w:r>
              <w:t xml:space="preserve">Osoby zarejestrowane w ewidencji urzędu pracy, jako osoba bezrobotna albo poszukująca pracy: zaświadczenie z właściwego urzędu pracy. </w:t>
            </w:r>
          </w:p>
          <w:p w14:paraId="5F3958C6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Osoby bezrobotne niezarejestrowane w ewidencji urzędu pracy: zaświadczenie z Zakładu Ubezpieczeń Społecznych potwierdzające brak zatrudnienia lub tytułu do ubezpieczenia wynikającego Osoba z tytułu zatrudnienia.</w:t>
            </w:r>
          </w:p>
        </w:tc>
        <w:tc>
          <w:tcPr>
            <w:tcW w:w="1083" w:type="dxa"/>
            <w:vAlign w:val="center"/>
          </w:tcPr>
          <w:p w14:paraId="360F8629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77B355E7" w14:textId="77777777" w:rsidTr="00E93FC6">
        <w:tc>
          <w:tcPr>
            <w:tcW w:w="3114" w:type="dxa"/>
            <w:vAlign w:val="center"/>
          </w:tcPr>
          <w:p w14:paraId="25A2114E" w14:textId="77777777" w:rsidR="001C6070" w:rsidRDefault="001C6070" w:rsidP="00E93FC6">
            <w:pPr>
              <w:spacing w:line="36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Osoba bierna zawodowo</w:t>
            </w:r>
          </w:p>
        </w:tc>
        <w:tc>
          <w:tcPr>
            <w:tcW w:w="6141" w:type="dxa"/>
            <w:vAlign w:val="center"/>
          </w:tcPr>
          <w:p w14:paraId="557EAF28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Zaświadczenie z Zakładu Ubezpieczeń Społecznych potwierdzające brak zatrudnienia lub tytułu do ubezpieczenia wynikającego z tytułu zatrudnienia.</w:t>
            </w:r>
          </w:p>
        </w:tc>
        <w:tc>
          <w:tcPr>
            <w:tcW w:w="1083" w:type="dxa"/>
            <w:vAlign w:val="center"/>
          </w:tcPr>
          <w:p w14:paraId="781278DB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039B356A" w14:textId="77777777" w:rsidTr="00E93FC6">
        <w:tc>
          <w:tcPr>
            <w:tcW w:w="3114" w:type="dxa"/>
            <w:vAlign w:val="center"/>
          </w:tcPr>
          <w:p w14:paraId="35F371EF" w14:textId="77777777" w:rsidR="001C6070" w:rsidRDefault="001C6070" w:rsidP="00E93FC6">
            <w:pPr>
              <w:spacing w:line="36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t>osoby lub rodziny korzystające ze świadczeń z pomocy społecznej zgodnie z ustawą z dnia 12 marca 2004 r. o pomocy społecznej (Dz. U. z 2023 r., poz. 901) lub kwalifikującym się do objęcia wsparciem pomocy społecznej, tj. spełniającym co najmniej jedną z przesłanek określonych w art. 7 tej ustawy</w:t>
            </w:r>
          </w:p>
        </w:tc>
        <w:tc>
          <w:tcPr>
            <w:tcW w:w="6141" w:type="dxa"/>
            <w:vAlign w:val="center"/>
          </w:tcPr>
          <w:p w14:paraId="5766B0C5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Zaświadczenie z ośrodka pomocy społecznej lub inny dokument potwierdzający korzystanie ze świadczeń pomocy społecznej (np. aktualna decyzja o przyznanych świadczeniach)</w:t>
            </w:r>
          </w:p>
        </w:tc>
        <w:tc>
          <w:tcPr>
            <w:tcW w:w="1083" w:type="dxa"/>
            <w:vAlign w:val="center"/>
          </w:tcPr>
          <w:p w14:paraId="19985255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51F4E982" w14:textId="77777777" w:rsidTr="00E93FC6">
        <w:tc>
          <w:tcPr>
            <w:tcW w:w="3114" w:type="dxa"/>
            <w:vAlign w:val="center"/>
          </w:tcPr>
          <w:p w14:paraId="745CCF43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lastRenderedPageBreak/>
              <w:t>Osoby, o których mowa w art. 1 ust. 2 ustawy z dnia 13 czerwca 2003 r. o zatrudnieniu socjalnym</w:t>
            </w:r>
          </w:p>
        </w:tc>
        <w:tc>
          <w:tcPr>
            <w:tcW w:w="6141" w:type="dxa"/>
            <w:vAlign w:val="center"/>
          </w:tcPr>
          <w:p w14:paraId="2788408B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Zaświadczenie z właściwej instytucji lub inny dokument wystawiony przez odpowiedniego specjalistę potwierdzający zasadność udzielonego wsparcia.</w:t>
            </w:r>
          </w:p>
        </w:tc>
        <w:tc>
          <w:tcPr>
            <w:tcW w:w="1083" w:type="dxa"/>
            <w:vAlign w:val="center"/>
          </w:tcPr>
          <w:p w14:paraId="3120CA12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6122E409" w14:textId="77777777" w:rsidTr="00E93FC6">
        <w:tc>
          <w:tcPr>
            <w:tcW w:w="3114" w:type="dxa"/>
            <w:vAlign w:val="center"/>
          </w:tcPr>
          <w:p w14:paraId="3BAEF951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Osoby, o których mowa w ustawie z dnia 9 czerwca 2011 r. o wspieraniu rodziny i systemie pieczy zastępczej</w:t>
            </w:r>
          </w:p>
        </w:tc>
        <w:tc>
          <w:tcPr>
            <w:tcW w:w="6141" w:type="dxa"/>
            <w:vAlign w:val="center"/>
          </w:tcPr>
          <w:p w14:paraId="429F7124" w14:textId="77777777" w:rsidR="001C6070" w:rsidRDefault="001C6070" w:rsidP="00E93FC6">
            <w:pPr>
              <w:spacing w:line="360" w:lineRule="auto"/>
              <w:jc w:val="both"/>
            </w:pPr>
            <w:r>
              <w:t xml:space="preserve">Zaświadczenie z właściwej instytucji. </w:t>
            </w:r>
          </w:p>
          <w:p w14:paraId="79C44E50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 xml:space="preserve"> Zaświadczenie od kuratora, wyrok sądu, lub inny dokument potwierdzający przebywanie uczestnika/uczestniczki w pieczy zastępczej.</w:t>
            </w:r>
          </w:p>
        </w:tc>
        <w:tc>
          <w:tcPr>
            <w:tcW w:w="1083" w:type="dxa"/>
            <w:vAlign w:val="center"/>
          </w:tcPr>
          <w:p w14:paraId="7AFD43E7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29770A00" w14:textId="77777777" w:rsidTr="00E93FC6">
        <w:tc>
          <w:tcPr>
            <w:tcW w:w="3114" w:type="dxa"/>
            <w:vAlign w:val="center"/>
          </w:tcPr>
          <w:p w14:paraId="1293157F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Osoby z niepełnosprawnością</w:t>
            </w:r>
          </w:p>
        </w:tc>
        <w:tc>
          <w:tcPr>
            <w:tcW w:w="6141" w:type="dxa"/>
            <w:vAlign w:val="center"/>
          </w:tcPr>
          <w:p w14:paraId="2FAC7604" w14:textId="77777777" w:rsidR="001C6070" w:rsidRDefault="001C6070" w:rsidP="00E93FC6">
            <w:pPr>
              <w:spacing w:line="360" w:lineRule="auto"/>
              <w:jc w:val="both"/>
            </w:pPr>
            <w:r>
              <w:t xml:space="preserve">Orzeczenie o stopniu niepełnosprawności lekkim, umiarkowanym i znacznym </w:t>
            </w:r>
          </w:p>
          <w:p w14:paraId="063838DF" w14:textId="77777777" w:rsidR="001C6070" w:rsidRDefault="001C6070" w:rsidP="00E93FC6">
            <w:pPr>
              <w:spacing w:line="360" w:lineRule="auto"/>
              <w:jc w:val="both"/>
            </w:pPr>
            <w:r>
              <w:t xml:space="preserve">Orzeczenie o niezdolności do pracy. </w:t>
            </w:r>
          </w:p>
          <w:p w14:paraId="35EA6614" w14:textId="77777777" w:rsidR="001C6070" w:rsidRDefault="001C6070" w:rsidP="00E93FC6">
            <w:pPr>
              <w:spacing w:line="360" w:lineRule="auto"/>
              <w:jc w:val="both"/>
            </w:pPr>
            <w:r>
              <w:t xml:space="preserve">Orzeczenie o potrzebie kształcenia specjalnego wydane ze względu na dany rodzaj niepełnosprawności. </w:t>
            </w:r>
          </w:p>
          <w:p w14:paraId="7C5AE767" w14:textId="77777777" w:rsidR="001C6070" w:rsidRDefault="001C6070" w:rsidP="00E93FC6">
            <w:pPr>
              <w:spacing w:line="360" w:lineRule="auto"/>
              <w:jc w:val="both"/>
            </w:pPr>
            <w:r>
              <w:t xml:space="preserve">Orzeczenie o potrzebie zajęć </w:t>
            </w:r>
            <w:proofErr w:type="spellStart"/>
            <w:r>
              <w:t>rewalidacyjnowychowawczych</w:t>
            </w:r>
            <w:proofErr w:type="spellEnd"/>
            <w:r>
              <w:t xml:space="preserve"> wydane ze względu na niepełnosprawność intelektualną w stopniu głębokim. </w:t>
            </w:r>
          </w:p>
          <w:p w14:paraId="466C47F7" w14:textId="77777777" w:rsidR="001C6070" w:rsidRDefault="001C6070" w:rsidP="00E93FC6">
            <w:pPr>
              <w:spacing w:line="360" w:lineRule="auto"/>
              <w:jc w:val="both"/>
            </w:pPr>
            <w:r>
              <w:t xml:space="preserve">Inne równoważne orzeczenia (KRUS, służby mundurowe itd.). </w:t>
            </w:r>
          </w:p>
          <w:p w14:paraId="431197C9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W przypadku osoby z zaburzeniami psychicznymi dokument potwierdzający stan zdrowia wydany przez lekarza, np. orzeczenie o stanie zdrowia lub opinia</w:t>
            </w:r>
          </w:p>
        </w:tc>
        <w:tc>
          <w:tcPr>
            <w:tcW w:w="1083" w:type="dxa"/>
            <w:vAlign w:val="center"/>
          </w:tcPr>
          <w:p w14:paraId="14F8D7AF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37476979" w14:textId="77777777" w:rsidTr="00E93FC6">
        <w:tc>
          <w:tcPr>
            <w:tcW w:w="3114" w:type="dxa"/>
            <w:vAlign w:val="center"/>
          </w:tcPr>
          <w:p w14:paraId="56C76908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Osoby potrzebujące wsparcia w codziennym funkcjonowaniu</w:t>
            </w:r>
          </w:p>
        </w:tc>
        <w:tc>
          <w:tcPr>
            <w:tcW w:w="6141" w:type="dxa"/>
            <w:vAlign w:val="center"/>
          </w:tcPr>
          <w:p w14:paraId="3B15393D" w14:textId="77777777" w:rsidR="001C6070" w:rsidRDefault="001C6070" w:rsidP="00E93FC6">
            <w:pPr>
              <w:spacing w:line="360" w:lineRule="auto"/>
              <w:jc w:val="both"/>
            </w:pPr>
            <w:r>
              <w:t xml:space="preserve"> Kwestionariusz oceny funkcjonowania (przeprowadzonej według wybranej przez beneficjanta metody) </w:t>
            </w:r>
          </w:p>
          <w:p w14:paraId="3841B120" w14:textId="77777777" w:rsidR="001C6070" w:rsidRDefault="001C6070" w:rsidP="00E93FC6">
            <w:pPr>
              <w:spacing w:line="360" w:lineRule="auto"/>
              <w:jc w:val="both"/>
            </w:pPr>
            <w:r>
              <w:t xml:space="preserve">Zaświadczenie od lekarza, </w:t>
            </w:r>
          </w:p>
          <w:p w14:paraId="4B34FBE8" w14:textId="77777777" w:rsidR="001C6070" w:rsidRDefault="001C6070" w:rsidP="00E93FC6">
            <w:pPr>
              <w:spacing w:line="360" w:lineRule="auto"/>
              <w:jc w:val="both"/>
            </w:pPr>
            <w:r>
              <w:t xml:space="preserve">Odpowiednie orzeczenie </w:t>
            </w:r>
          </w:p>
          <w:p w14:paraId="4AB0C09B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Inny dokument poświadczający stan zdrowia;</w:t>
            </w:r>
          </w:p>
        </w:tc>
        <w:tc>
          <w:tcPr>
            <w:tcW w:w="1083" w:type="dxa"/>
            <w:vAlign w:val="center"/>
          </w:tcPr>
          <w:p w14:paraId="79D9E587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1EEA86E3" w14:textId="77777777" w:rsidTr="00E93FC6">
        <w:tc>
          <w:tcPr>
            <w:tcW w:w="3114" w:type="dxa"/>
            <w:vAlign w:val="center"/>
          </w:tcPr>
          <w:p w14:paraId="49A6237E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 xml:space="preserve">osoby w kryzysie bezdomności, dotknięte wykluczeniem z </w:t>
            </w:r>
            <w:r>
              <w:lastRenderedPageBreak/>
              <w:t>dostępu do mieszkań lub zagrożonym bezdomnością;</w:t>
            </w:r>
          </w:p>
        </w:tc>
        <w:tc>
          <w:tcPr>
            <w:tcW w:w="6141" w:type="dxa"/>
            <w:vAlign w:val="center"/>
          </w:tcPr>
          <w:p w14:paraId="05AC7F21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lastRenderedPageBreak/>
              <w:t>zaświadczenie od właściwej instytucji lub inny dokument potwierdzający ww. sytuację np. kopia wyroku sądowego, pismo ze spółdzielni o zadłużeniu;</w:t>
            </w:r>
          </w:p>
        </w:tc>
        <w:tc>
          <w:tcPr>
            <w:tcW w:w="1083" w:type="dxa"/>
            <w:vAlign w:val="center"/>
          </w:tcPr>
          <w:p w14:paraId="4595CD1C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48E4235F" w14:textId="77777777" w:rsidTr="00E93FC6">
        <w:tc>
          <w:tcPr>
            <w:tcW w:w="3114" w:type="dxa"/>
            <w:vAlign w:val="center"/>
          </w:tcPr>
          <w:p w14:paraId="26457288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osoby opuszczające placówki opieki instytucjonalnej, w tym w szczególności domy pomocy społecznej;</w:t>
            </w:r>
          </w:p>
        </w:tc>
        <w:tc>
          <w:tcPr>
            <w:tcW w:w="6141" w:type="dxa"/>
            <w:vAlign w:val="center"/>
          </w:tcPr>
          <w:p w14:paraId="51478A7F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t zaświadczenie z placówki opieki instytucjonalnej lub inny dokument potwierdzający przebywanie w placówce;</w:t>
            </w:r>
          </w:p>
        </w:tc>
        <w:tc>
          <w:tcPr>
            <w:tcW w:w="1083" w:type="dxa"/>
            <w:vAlign w:val="center"/>
          </w:tcPr>
          <w:p w14:paraId="409901BA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3BE62400" w14:textId="77777777" w:rsidTr="00E93FC6">
        <w:tc>
          <w:tcPr>
            <w:tcW w:w="3114" w:type="dxa"/>
            <w:vAlign w:val="center"/>
          </w:tcPr>
          <w:p w14:paraId="732DD571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osoby odbywające karę pozbawienia wolności, objęte dozorem elektronicznym;</w:t>
            </w:r>
          </w:p>
        </w:tc>
        <w:tc>
          <w:tcPr>
            <w:tcW w:w="6141" w:type="dxa"/>
            <w:vAlign w:val="center"/>
          </w:tcPr>
          <w:p w14:paraId="40623966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 xml:space="preserve">orzeczenie sądu o zezwoleniu na odbycie kary pozbawienia wolności w systemie dozoru elektronicznego; </w:t>
            </w:r>
          </w:p>
        </w:tc>
        <w:tc>
          <w:tcPr>
            <w:tcW w:w="1083" w:type="dxa"/>
            <w:vAlign w:val="center"/>
          </w:tcPr>
          <w:p w14:paraId="1340E6E2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417A454C" w14:textId="77777777" w:rsidTr="00E93FC6">
        <w:tc>
          <w:tcPr>
            <w:tcW w:w="3114" w:type="dxa"/>
            <w:vAlign w:val="center"/>
          </w:tcPr>
          <w:p w14:paraId="06FFDAD0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osoby korzystające z programu FE PŻ</w:t>
            </w:r>
          </w:p>
        </w:tc>
        <w:tc>
          <w:tcPr>
            <w:tcW w:w="6141" w:type="dxa"/>
            <w:vAlign w:val="center"/>
          </w:tcPr>
          <w:p w14:paraId="207A03A1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dokument wystawiony przez Ośrodek Pomocy Społecznej (OPS) lub przez organizację partnerską wydającą żywność;</w:t>
            </w:r>
          </w:p>
        </w:tc>
        <w:tc>
          <w:tcPr>
            <w:tcW w:w="1083" w:type="dxa"/>
            <w:vAlign w:val="center"/>
          </w:tcPr>
          <w:p w14:paraId="03E9F575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48467693" w14:textId="77777777" w:rsidTr="00E93FC6">
        <w:tc>
          <w:tcPr>
            <w:tcW w:w="3114" w:type="dxa"/>
            <w:vAlign w:val="center"/>
          </w:tcPr>
          <w:p w14:paraId="0AC14C81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osoby należące do społeczności marginalizowanych, takich jak Romowie;</w:t>
            </w:r>
          </w:p>
        </w:tc>
        <w:tc>
          <w:tcPr>
            <w:tcW w:w="6141" w:type="dxa"/>
            <w:vAlign w:val="center"/>
          </w:tcPr>
          <w:p w14:paraId="34A0A6D0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oświadczenie uczestnika o przynależności do mniejszości etnicznych lub inny dokument wystawiony przez podmiot sprawujący opiekę na uczestnikiem;</w:t>
            </w:r>
          </w:p>
        </w:tc>
        <w:tc>
          <w:tcPr>
            <w:tcW w:w="1083" w:type="dxa"/>
            <w:vAlign w:val="center"/>
          </w:tcPr>
          <w:p w14:paraId="122C4B03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67E989E9" w14:textId="77777777" w:rsidTr="00E93FC6">
        <w:tc>
          <w:tcPr>
            <w:tcW w:w="3114" w:type="dxa"/>
            <w:vAlign w:val="center"/>
          </w:tcPr>
          <w:p w14:paraId="523FBFFD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osoby objęte ochroną czasową w Polsce w związku z agresją Federacji Rosyjskiej na Ukrainę;</w:t>
            </w:r>
          </w:p>
        </w:tc>
        <w:tc>
          <w:tcPr>
            <w:tcW w:w="6141" w:type="dxa"/>
            <w:vAlign w:val="center"/>
          </w:tcPr>
          <w:p w14:paraId="72B53DE6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numer PESEL ze statusem UKR, zaświadczenie o objęciu ochroną czasową wystawianego przez Szefa Urzędu do Spraw Cudzoziemców;</w:t>
            </w:r>
          </w:p>
        </w:tc>
        <w:tc>
          <w:tcPr>
            <w:tcW w:w="1083" w:type="dxa"/>
            <w:vAlign w:val="center"/>
          </w:tcPr>
          <w:p w14:paraId="2E149D76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14:paraId="476C9817" w14:textId="77777777" w:rsidTr="00E93FC6">
        <w:tc>
          <w:tcPr>
            <w:tcW w:w="3114" w:type="dxa"/>
            <w:vAlign w:val="center"/>
          </w:tcPr>
          <w:p w14:paraId="055CABE1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osoby wykluczone komunikacyjnie;</w:t>
            </w:r>
          </w:p>
        </w:tc>
        <w:tc>
          <w:tcPr>
            <w:tcW w:w="6141" w:type="dxa"/>
            <w:vAlign w:val="center"/>
          </w:tcPr>
          <w:p w14:paraId="4F3A905C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>
              <w:t>oświadczenie uczestnika o miejscu zamieszkania na terenie gminy, w której występują problemy z dostępnością komunikacyjną, zgodnie z tabelami nr 1 i 2 wskazanymi w dokumencie: „Analiza dostępności komunikacyjnej na terenie województwa śląskiego”</w:t>
            </w:r>
          </w:p>
        </w:tc>
        <w:tc>
          <w:tcPr>
            <w:tcW w:w="1083" w:type="dxa"/>
            <w:vAlign w:val="center"/>
          </w:tcPr>
          <w:p w14:paraId="14C0E70D" w14:textId="77777777" w:rsidR="001C6070" w:rsidRDefault="001C6070" w:rsidP="00E93FC6">
            <w:pPr>
              <w:spacing w:line="36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</w:tbl>
    <w:p w14:paraId="2C13974E" w14:textId="77777777" w:rsidR="001C6070" w:rsidRDefault="001C6070" w:rsidP="001C6070">
      <w:pPr>
        <w:spacing w:line="360" w:lineRule="auto"/>
        <w:jc w:val="both"/>
        <w:rPr>
          <w:rFonts w:ascii="Times New Roman" w:hAnsi="Times New Roman" w:cs="Calibri"/>
          <w:sz w:val="24"/>
          <w:szCs w:val="24"/>
        </w:rPr>
      </w:pPr>
    </w:p>
    <w:p w14:paraId="06A042DD" w14:textId="77777777" w:rsidR="001C6070" w:rsidRPr="00E31836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E31836">
        <w:rPr>
          <w:rFonts w:asciiTheme="minorHAnsi" w:hAnsiTheme="minorHAnsi" w:cstheme="minorHAnsi"/>
        </w:rPr>
        <w:t>Status na rynku pracy oraz wykluczenie komunikacyjnie nie stanowią jedynej przesłanki wykluczenia w celu zakwalifikowania do projektu.</w:t>
      </w:r>
    </w:p>
    <w:p w14:paraId="4D31BC40" w14:textId="77777777" w:rsidR="001C6070" w:rsidRPr="00E31836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E31836">
        <w:rPr>
          <w:rFonts w:asciiTheme="minorHAnsi" w:eastAsia="DejaVuSans" w:hAnsiTheme="minorHAnsi" w:cstheme="minorHAnsi"/>
        </w:rPr>
        <w:t>Rekrutacja będzie miała charakter ciągły i trwać będzie aż do wyczerpania miejsc, przy czym formularze zgłoszeniowe</w:t>
      </w:r>
      <w:r>
        <w:rPr>
          <w:rFonts w:asciiTheme="minorHAnsi" w:eastAsia="DejaVuSans" w:hAnsiTheme="minorHAnsi" w:cstheme="minorHAnsi"/>
        </w:rPr>
        <w:t xml:space="preserve"> </w:t>
      </w:r>
      <w:r w:rsidRPr="00E31836">
        <w:rPr>
          <w:rFonts w:asciiTheme="minorHAnsi" w:eastAsia="DejaVuSans" w:hAnsiTheme="minorHAnsi" w:cstheme="minorHAnsi"/>
        </w:rPr>
        <w:t>oceniane będą co 21 dni od momentu ogłoszenia rekrutacji. Jeśli w pierwszych 3 tygodniach pozytywnie ocenionych zostanie</w:t>
      </w:r>
      <w:r>
        <w:rPr>
          <w:rFonts w:asciiTheme="minorHAnsi" w:eastAsia="DejaVuSans" w:hAnsiTheme="minorHAnsi" w:cstheme="minorHAnsi"/>
        </w:rPr>
        <w:t xml:space="preserve"> </w:t>
      </w:r>
      <w:r w:rsidRPr="00E31836">
        <w:rPr>
          <w:rFonts w:asciiTheme="minorHAnsi" w:eastAsia="DejaVuSans" w:hAnsiTheme="minorHAnsi" w:cstheme="minorHAnsi"/>
        </w:rPr>
        <w:t>20 formularzy, rekrutacja zostanie zakończona. Jeśli pozostaną wolne miejsca ogłaszane będą kolejne tury, aż do</w:t>
      </w:r>
      <w:r>
        <w:rPr>
          <w:rFonts w:asciiTheme="minorHAnsi" w:eastAsia="DejaVuSans" w:hAnsiTheme="minorHAnsi" w:cstheme="minorHAnsi"/>
        </w:rPr>
        <w:t xml:space="preserve"> </w:t>
      </w:r>
      <w:r w:rsidRPr="00E31836">
        <w:rPr>
          <w:rFonts w:asciiTheme="minorHAnsi" w:eastAsia="DejaVuSans" w:hAnsiTheme="minorHAnsi" w:cstheme="minorHAnsi"/>
        </w:rPr>
        <w:t>wyczerpania miejsc.</w:t>
      </w:r>
    </w:p>
    <w:p w14:paraId="080FC449" w14:textId="77777777" w:rsidR="001C6070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E31836">
        <w:rPr>
          <w:rFonts w:asciiTheme="minorHAnsi" w:hAnsiTheme="minorHAnsi" w:cstheme="minorHAnsi"/>
        </w:rPr>
        <w:t>Informacj</w:t>
      </w:r>
      <w:r>
        <w:rPr>
          <w:rFonts w:asciiTheme="minorHAnsi" w:hAnsiTheme="minorHAnsi" w:cstheme="minorHAnsi"/>
        </w:rPr>
        <w:t>e</w:t>
      </w:r>
      <w:r w:rsidRPr="00E31836">
        <w:rPr>
          <w:rFonts w:asciiTheme="minorHAnsi" w:hAnsiTheme="minorHAnsi" w:cstheme="minorHAnsi"/>
        </w:rPr>
        <w:t xml:space="preserve"> o prowadzonym naborze do projektu dostępn</w:t>
      </w:r>
      <w:r>
        <w:rPr>
          <w:rFonts w:asciiTheme="minorHAnsi" w:hAnsiTheme="minorHAnsi" w:cstheme="minorHAnsi"/>
        </w:rPr>
        <w:t>e</w:t>
      </w:r>
      <w:r w:rsidRPr="00E31836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są</w:t>
      </w:r>
      <w:r w:rsidRPr="00E31836">
        <w:rPr>
          <w:rFonts w:asciiTheme="minorHAnsi" w:hAnsiTheme="minorHAnsi" w:cstheme="minorHAnsi"/>
        </w:rPr>
        <w:t xml:space="preserve"> w wersji elektronicznej na stronie www.</w:t>
      </w:r>
      <w:r>
        <w:rPr>
          <w:rFonts w:asciiTheme="minorHAnsi" w:hAnsiTheme="minorHAnsi" w:cstheme="minorHAnsi"/>
        </w:rPr>
        <w:t>crl.org.pl</w:t>
      </w:r>
      <w:r w:rsidRPr="00E31836">
        <w:rPr>
          <w:rFonts w:asciiTheme="minorHAnsi" w:hAnsiTheme="minorHAnsi" w:cstheme="minorHAnsi"/>
        </w:rPr>
        <w:t xml:space="preserve"> oraz w mediach społecznościowych Beneficjenta.</w:t>
      </w:r>
    </w:p>
    <w:p w14:paraId="5FE9E09C" w14:textId="77777777" w:rsidR="001C6070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E31836">
        <w:rPr>
          <w:rFonts w:asciiTheme="minorHAnsi" w:hAnsiTheme="minorHAnsi" w:cstheme="minorHAnsi"/>
        </w:rPr>
        <w:lastRenderedPageBreak/>
        <w:t>Regulamin wraz z niezbędnymi dokumentami rekrutacyjnymi dostępne są w wersji elektronicznej na stronie www.</w:t>
      </w:r>
      <w:r>
        <w:rPr>
          <w:rFonts w:asciiTheme="minorHAnsi" w:hAnsiTheme="minorHAnsi" w:cstheme="minorHAnsi"/>
        </w:rPr>
        <w:t>crl</w:t>
      </w:r>
      <w:r w:rsidRPr="00E31836">
        <w:rPr>
          <w:rFonts w:asciiTheme="minorHAnsi" w:hAnsiTheme="minorHAnsi" w:cstheme="minorHAnsi"/>
        </w:rPr>
        <w:t xml:space="preserve">.org.pl oraz w wersji papierowej: w siedzibie </w:t>
      </w:r>
      <w:r>
        <w:rPr>
          <w:rFonts w:asciiTheme="minorHAnsi" w:hAnsiTheme="minorHAnsi" w:cstheme="minorHAnsi"/>
        </w:rPr>
        <w:t xml:space="preserve">Centrum Rozwoju Lokalnego w Zawierciu przy ul. </w:t>
      </w:r>
      <w:proofErr w:type="spellStart"/>
      <w:r>
        <w:rPr>
          <w:rFonts w:asciiTheme="minorHAnsi" w:hAnsiTheme="minorHAnsi" w:cstheme="minorHAnsi"/>
        </w:rPr>
        <w:t>Zaparkowej</w:t>
      </w:r>
      <w:proofErr w:type="spellEnd"/>
      <w:r>
        <w:rPr>
          <w:rFonts w:asciiTheme="minorHAnsi" w:hAnsiTheme="minorHAnsi" w:cstheme="minorHAnsi"/>
        </w:rPr>
        <w:t xml:space="preserve"> 23.</w:t>
      </w:r>
    </w:p>
    <w:p w14:paraId="2A5AB470" w14:textId="77777777" w:rsidR="001C6070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Komplet dokumentów można złożyć:</w:t>
      </w:r>
    </w:p>
    <w:p w14:paraId="74C8F883" w14:textId="77777777" w:rsidR="001C6070" w:rsidRDefault="001C6070" w:rsidP="001C6070">
      <w:pPr>
        <w:pStyle w:val="Akapitzlist"/>
        <w:numPr>
          <w:ilvl w:val="1"/>
          <w:numId w:val="4"/>
        </w:numPr>
        <w:spacing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Osobiście w Biurze Projektu (ul. </w:t>
      </w:r>
      <w:proofErr w:type="spellStart"/>
      <w:r>
        <w:rPr>
          <w:rFonts w:asciiTheme="minorHAnsi" w:hAnsiTheme="minorHAnsi" w:cstheme="minorHAnsi"/>
        </w:rPr>
        <w:t>Zaparkowa</w:t>
      </w:r>
      <w:proofErr w:type="spellEnd"/>
      <w:r>
        <w:rPr>
          <w:rFonts w:asciiTheme="minorHAnsi" w:hAnsiTheme="minorHAnsi" w:cstheme="minorHAnsi"/>
        </w:rPr>
        <w:t xml:space="preserve"> 23, 42-400 Zawiercie) od poniedziałku do piątku w godzinach 7.00 – 15.00 lub po wcześniejszym umówieniu po godz. 15.00 lub w sobotę.</w:t>
      </w:r>
    </w:p>
    <w:p w14:paraId="5CF2B2E6" w14:textId="77777777" w:rsidR="001C6070" w:rsidRDefault="001C6070" w:rsidP="001C6070">
      <w:pPr>
        <w:pStyle w:val="Akapitzlist"/>
        <w:numPr>
          <w:ilvl w:val="1"/>
          <w:numId w:val="4"/>
        </w:numPr>
        <w:spacing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Drogą mailową, wysyłając na adres </w:t>
      </w:r>
      <w:hyperlink r:id="rId8" w:history="1">
        <w:r w:rsidRPr="00592436">
          <w:rPr>
            <w:rStyle w:val="Hipercze"/>
            <w:rFonts w:asciiTheme="minorHAnsi" w:hAnsiTheme="minorHAnsi" w:cstheme="minorHAnsi"/>
          </w:rPr>
          <w:t>crl@crl.org.pl</w:t>
        </w:r>
      </w:hyperlink>
      <w:r>
        <w:rPr>
          <w:rFonts w:asciiTheme="minorHAnsi" w:hAnsiTheme="minorHAnsi" w:cstheme="minorHAnsi"/>
        </w:rPr>
        <w:t xml:space="preserve"> skany podpisanych dokumentów. Za datę złożenia dokumentów uznaje się datę wpływu korespondencji mailowej. W przypadku zakwalifikowania do projektu należy złożyć oryginały wysłanych dokumentów lub złożyć własnoręczny podpis na wydrukach otrzymanych skanów. </w:t>
      </w:r>
    </w:p>
    <w:p w14:paraId="65C5FE64" w14:textId="77777777" w:rsidR="001C6070" w:rsidRDefault="001C6070" w:rsidP="001C6070">
      <w:pPr>
        <w:pStyle w:val="Akapitzlist"/>
        <w:numPr>
          <w:ilvl w:val="1"/>
          <w:numId w:val="4"/>
        </w:numPr>
        <w:spacing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Pocztą tradycyjną, wysyłając wymagane dokumenty na adres biura projektu. Za datę złożenia dokumentów uznaje się datę wpływu korespondencji do biura projektu.</w:t>
      </w:r>
    </w:p>
    <w:p w14:paraId="77BD1E30" w14:textId="77777777" w:rsidR="001C6070" w:rsidRPr="00D547ED" w:rsidRDefault="001C6070" w:rsidP="001C6070">
      <w:pPr>
        <w:pStyle w:val="Akapitzlist"/>
        <w:numPr>
          <w:ilvl w:val="0"/>
          <w:numId w:val="7"/>
        </w:numPr>
        <w:tabs>
          <w:tab w:val="left" w:pos="709"/>
          <w:tab w:val="left" w:pos="851"/>
        </w:tabs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Kwalifikacji uczestników dokonuje personel projektu według następujących kryteriów:</w:t>
      </w:r>
    </w:p>
    <w:p w14:paraId="2D3C0BCD" w14:textId="77777777" w:rsidR="001C6070" w:rsidRPr="00D547ED" w:rsidRDefault="001C6070" w:rsidP="001C6070">
      <w:pPr>
        <w:pStyle w:val="Akapitzlist"/>
        <w:numPr>
          <w:ilvl w:val="0"/>
          <w:numId w:val="9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Kompletność złożonych dokumentów</w:t>
      </w:r>
      <w:r>
        <w:rPr>
          <w:rFonts w:cs="Calibri"/>
        </w:rPr>
        <w:t xml:space="preserve"> (formularz zgłoszeniowy, dokumentacja potwierdzająca przynależność do danej grupy i status na rynku pracy, deklaracja uczestnictwa, formularz klauzuli informacyjnej IZ)</w:t>
      </w:r>
    </w:p>
    <w:p w14:paraId="739D94C1" w14:textId="77777777" w:rsidR="001C6070" w:rsidRDefault="001C6070" w:rsidP="001C6070">
      <w:pPr>
        <w:pStyle w:val="Akapitzlist"/>
        <w:numPr>
          <w:ilvl w:val="0"/>
          <w:numId w:val="9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Miejsce zamieszkania,</w:t>
      </w:r>
    </w:p>
    <w:p w14:paraId="7F60B5C8" w14:textId="77777777" w:rsidR="001C6070" w:rsidRDefault="001C6070" w:rsidP="001C6070">
      <w:pPr>
        <w:pStyle w:val="Akapitzlist"/>
        <w:numPr>
          <w:ilvl w:val="0"/>
          <w:numId w:val="9"/>
        </w:numPr>
        <w:spacing w:line="360" w:lineRule="auto"/>
        <w:jc w:val="both"/>
        <w:rPr>
          <w:rFonts w:cs="Calibri"/>
        </w:rPr>
      </w:pPr>
      <w:r>
        <w:rPr>
          <w:rFonts w:cs="Calibri"/>
        </w:rPr>
        <w:t>Ukończony 18 rok życia</w:t>
      </w:r>
    </w:p>
    <w:p w14:paraId="3C2ABBA8" w14:textId="77777777" w:rsidR="001C6070" w:rsidRPr="00D547ED" w:rsidRDefault="001C6070" w:rsidP="001C6070">
      <w:pPr>
        <w:pStyle w:val="Akapitzlist"/>
        <w:numPr>
          <w:ilvl w:val="0"/>
          <w:numId w:val="9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Przynależność do </w:t>
      </w:r>
      <w:r>
        <w:rPr>
          <w:rFonts w:cs="Calibri"/>
        </w:rPr>
        <w:t xml:space="preserve">przynajmniej jednej z grup określonych w paragrafie 2 punkt 2 niniejszego regulaminu, przy czym </w:t>
      </w:r>
      <w:r>
        <w:rPr>
          <w:rFonts w:asciiTheme="minorHAnsi" w:hAnsiTheme="minorHAnsi" w:cstheme="minorHAnsi"/>
        </w:rPr>
        <w:t>s</w:t>
      </w:r>
      <w:r w:rsidRPr="00E31836">
        <w:rPr>
          <w:rFonts w:asciiTheme="minorHAnsi" w:hAnsiTheme="minorHAnsi" w:cstheme="minorHAnsi"/>
        </w:rPr>
        <w:t>tatus na rynku pracy oraz wykluczenie komunikacyjnie nie stanowią jedynej przesłanki wykluczenia w celu zakwalifikowania do projektu</w:t>
      </w:r>
    </w:p>
    <w:p w14:paraId="4E6DFB90" w14:textId="77777777" w:rsidR="001C6070" w:rsidRPr="00D547ED" w:rsidRDefault="001C6070" w:rsidP="001C6070">
      <w:pPr>
        <w:pStyle w:val="Akapitzlist"/>
        <w:numPr>
          <w:ilvl w:val="0"/>
          <w:numId w:val="9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Premiowanych kryteriów rekrutacji - ilości punktów uzyskanych na podstawie uzupełnionych danych.</w:t>
      </w:r>
    </w:p>
    <w:p w14:paraId="6C58B3DA" w14:textId="77777777" w:rsidR="001C6070" w:rsidRPr="00527C3D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cs="Calibri"/>
        </w:rPr>
      </w:pPr>
      <w:r w:rsidRPr="00527C3D">
        <w:rPr>
          <w:rFonts w:cs="Calibri"/>
        </w:rPr>
        <w:t>Przyznanie punktów preferencyjnych dla osób:</w:t>
      </w:r>
    </w:p>
    <w:p w14:paraId="21F8ABA8" w14:textId="77777777" w:rsidR="001C6070" w:rsidRPr="00527C3D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cs="Calibri"/>
        </w:rPr>
      </w:pPr>
      <w:r w:rsidRPr="00527C3D">
        <w:rPr>
          <w:rFonts w:cs="Calibri"/>
        </w:rPr>
        <w:t>korzystaj</w:t>
      </w:r>
      <w:r w:rsidRPr="00527C3D">
        <w:rPr>
          <w:rFonts w:cs="Calibri" w:hint="eastAsia"/>
        </w:rPr>
        <w:t>ą</w:t>
      </w:r>
      <w:r w:rsidRPr="00527C3D">
        <w:rPr>
          <w:rFonts w:cs="Calibri"/>
        </w:rPr>
        <w:t xml:space="preserve">ce ze </w:t>
      </w:r>
      <w:r w:rsidRPr="00527C3D">
        <w:rPr>
          <w:rFonts w:cs="Calibri" w:hint="eastAsia"/>
        </w:rPr>
        <w:t>ś</w:t>
      </w:r>
      <w:r w:rsidRPr="00527C3D">
        <w:rPr>
          <w:rFonts w:cs="Calibri"/>
        </w:rPr>
        <w:t>wiadcze</w:t>
      </w:r>
      <w:r w:rsidRPr="00527C3D">
        <w:rPr>
          <w:rFonts w:cs="Calibri" w:hint="eastAsia"/>
        </w:rPr>
        <w:t>ń</w:t>
      </w:r>
      <w:r w:rsidRPr="00527C3D">
        <w:rPr>
          <w:rFonts w:cs="Calibri"/>
        </w:rPr>
        <w:t xml:space="preserve"> z pomocy spo</w:t>
      </w:r>
      <w:r w:rsidRPr="00527C3D">
        <w:rPr>
          <w:rFonts w:cs="Calibri" w:hint="eastAsia"/>
        </w:rPr>
        <w:t>ł</w:t>
      </w:r>
      <w:r w:rsidRPr="00527C3D">
        <w:rPr>
          <w:rFonts w:cs="Calibri"/>
        </w:rPr>
        <w:t>. zgodnie z ustaw</w:t>
      </w:r>
      <w:r w:rsidRPr="00527C3D">
        <w:rPr>
          <w:rFonts w:cs="Calibri" w:hint="eastAsia"/>
        </w:rPr>
        <w:t>ą</w:t>
      </w:r>
      <w:r w:rsidRPr="00527C3D">
        <w:rPr>
          <w:rFonts w:cs="Calibri"/>
        </w:rPr>
        <w:t xml:space="preserve"> z 12.03.2004 i art. 7 tej ustawy - 1pkt (za</w:t>
      </w:r>
      <w:r w:rsidRPr="00527C3D">
        <w:rPr>
          <w:rFonts w:cs="Calibri" w:hint="eastAsia"/>
        </w:rPr>
        <w:t>ś</w:t>
      </w:r>
      <w:r w:rsidRPr="00527C3D">
        <w:rPr>
          <w:rFonts w:cs="Calibri"/>
        </w:rPr>
        <w:t>wiadczenie</w:t>
      </w:r>
      <w:r>
        <w:rPr>
          <w:rFonts w:cs="Calibri"/>
        </w:rPr>
        <w:t xml:space="preserve"> </w:t>
      </w:r>
      <w:r w:rsidRPr="00527C3D">
        <w:rPr>
          <w:rFonts w:cs="Calibri"/>
        </w:rPr>
        <w:t>mops/decyzja)</w:t>
      </w:r>
    </w:p>
    <w:p w14:paraId="5BDE1070" w14:textId="77777777" w:rsidR="001C6070" w:rsidRPr="00527C3D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cs="Calibri"/>
        </w:rPr>
      </w:pPr>
      <w:r w:rsidRPr="00527C3D">
        <w:rPr>
          <w:rFonts w:cs="Calibri"/>
        </w:rPr>
        <w:t>wymienione w ustawie o zatrudnieniu socjalnym (art.1 ust.2 ustawy z dn. 13.06.2003) - 1pkt (za</w:t>
      </w:r>
      <w:r w:rsidRPr="00527C3D">
        <w:rPr>
          <w:rFonts w:cs="Calibri" w:hint="eastAsia"/>
        </w:rPr>
        <w:t>ś</w:t>
      </w:r>
      <w:r w:rsidRPr="00527C3D">
        <w:rPr>
          <w:rFonts w:cs="Calibri"/>
        </w:rPr>
        <w:t>wiadczenie)</w:t>
      </w:r>
    </w:p>
    <w:p w14:paraId="712992AB" w14:textId="77777777" w:rsidR="001C6070" w:rsidRPr="00527C3D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cs="Calibri"/>
        </w:rPr>
      </w:pPr>
      <w:r w:rsidRPr="00527C3D">
        <w:rPr>
          <w:rFonts w:cs="Calibri"/>
        </w:rPr>
        <w:t>potrzebuj</w:t>
      </w:r>
      <w:r w:rsidRPr="00527C3D">
        <w:rPr>
          <w:rFonts w:cs="Calibri" w:hint="eastAsia"/>
        </w:rPr>
        <w:t>ą</w:t>
      </w:r>
      <w:r w:rsidRPr="00527C3D">
        <w:rPr>
          <w:rFonts w:cs="Calibri"/>
        </w:rPr>
        <w:t>ce wsparcia w codziennym funkcjonowaniu - 1pkt na podstawie kwestionariusza oceny funkcjonowania lub</w:t>
      </w:r>
      <w:r>
        <w:rPr>
          <w:rFonts w:cs="Calibri"/>
        </w:rPr>
        <w:t xml:space="preserve"> </w:t>
      </w:r>
      <w:r w:rsidRPr="00527C3D">
        <w:rPr>
          <w:rFonts w:cs="Calibri"/>
        </w:rPr>
        <w:t>za</w:t>
      </w:r>
      <w:r w:rsidRPr="00527C3D">
        <w:rPr>
          <w:rFonts w:cs="Calibri" w:hint="eastAsia"/>
        </w:rPr>
        <w:t>ś</w:t>
      </w:r>
      <w:r w:rsidRPr="00527C3D">
        <w:rPr>
          <w:rFonts w:cs="Calibri"/>
        </w:rPr>
        <w:t>wiadczenie od lekarza lub orzeczenie lub inny dokument po</w:t>
      </w:r>
      <w:r w:rsidRPr="00527C3D">
        <w:rPr>
          <w:rFonts w:cs="Calibri" w:hint="eastAsia"/>
        </w:rPr>
        <w:t>ś</w:t>
      </w:r>
      <w:r w:rsidRPr="00527C3D">
        <w:rPr>
          <w:rFonts w:cs="Calibri"/>
        </w:rPr>
        <w:t>wiadczaj</w:t>
      </w:r>
      <w:r w:rsidRPr="00527C3D">
        <w:rPr>
          <w:rFonts w:cs="Calibri" w:hint="eastAsia"/>
        </w:rPr>
        <w:t>ą</w:t>
      </w:r>
      <w:r w:rsidRPr="00527C3D">
        <w:rPr>
          <w:rFonts w:cs="Calibri"/>
        </w:rPr>
        <w:t>cy aktualny stan)</w:t>
      </w:r>
    </w:p>
    <w:p w14:paraId="62EC9F3B" w14:textId="77777777" w:rsidR="001C6070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cs="Calibri"/>
        </w:rPr>
      </w:pPr>
      <w:r w:rsidRPr="00527C3D">
        <w:rPr>
          <w:rFonts w:cs="Calibri"/>
        </w:rPr>
        <w:t>inne grupy wymienione w katalogu os. zagro</w:t>
      </w:r>
      <w:r w:rsidRPr="00527C3D">
        <w:rPr>
          <w:rFonts w:cs="Calibri" w:hint="eastAsia"/>
        </w:rPr>
        <w:t>ż</w:t>
      </w:r>
      <w:r w:rsidRPr="00527C3D">
        <w:rPr>
          <w:rFonts w:cs="Calibri"/>
        </w:rPr>
        <w:t>onych ub</w:t>
      </w:r>
      <w:r w:rsidRPr="00527C3D">
        <w:rPr>
          <w:rFonts w:cs="Calibri" w:hint="eastAsia"/>
        </w:rPr>
        <w:t>ó</w:t>
      </w:r>
      <w:r w:rsidRPr="00527C3D">
        <w:rPr>
          <w:rFonts w:cs="Calibri"/>
        </w:rPr>
        <w:t>stwem lub wykluczeniem spo</w:t>
      </w:r>
      <w:r w:rsidRPr="00527C3D">
        <w:rPr>
          <w:rFonts w:cs="Calibri" w:hint="eastAsia"/>
        </w:rPr>
        <w:t>ł</w:t>
      </w:r>
      <w:r w:rsidRPr="00527C3D">
        <w:rPr>
          <w:rFonts w:cs="Calibri"/>
        </w:rPr>
        <w:t>. oraz w regulaminie wyboru projektu</w:t>
      </w:r>
      <w:r>
        <w:rPr>
          <w:rFonts w:cs="Calibri"/>
        </w:rPr>
        <w:t xml:space="preserve"> </w:t>
      </w:r>
      <w:r w:rsidRPr="00527C3D">
        <w:rPr>
          <w:rFonts w:cs="Calibri"/>
        </w:rPr>
        <w:t>(np. uchod</w:t>
      </w:r>
      <w:r w:rsidRPr="00527C3D">
        <w:rPr>
          <w:rFonts w:cs="Calibri" w:hint="eastAsia"/>
        </w:rPr>
        <w:t>ź</w:t>
      </w:r>
      <w:r w:rsidRPr="00527C3D">
        <w:rPr>
          <w:rFonts w:cs="Calibri"/>
        </w:rPr>
        <w:t>cy, spo</w:t>
      </w:r>
      <w:r w:rsidRPr="00527C3D">
        <w:rPr>
          <w:rFonts w:cs="Calibri" w:hint="eastAsia"/>
        </w:rPr>
        <w:t>ł</w:t>
      </w:r>
      <w:r w:rsidRPr="00527C3D">
        <w:rPr>
          <w:rFonts w:cs="Calibri"/>
        </w:rPr>
        <w:t>eczno</w:t>
      </w:r>
      <w:r w:rsidRPr="00527C3D">
        <w:rPr>
          <w:rFonts w:cs="Calibri" w:hint="eastAsia"/>
        </w:rPr>
        <w:t>ś</w:t>
      </w:r>
      <w:r w:rsidRPr="00527C3D">
        <w:rPr>
          <w:rFonts w:cs="Calibri"/>
        </w:rPr>
        <w:t>ci marginalizowane np. Romowie). - 1 pkt (o</w:t>
      </w:r>
      <w:r w:rsidRPr="00527C3D">
        <w:rPr>
          <w:rFonts w:cs="Calibri" w:hint="eastAsia"/>
        </w:rPr>
        <w:t>ś</w:t>
      </w:r>
      <w:r w:rsidRPr="00527C3D">
        <w:rPr>
          <w:rFonts w:cs="Calibri"/>
        </w:rPr>
        <w:t>wiadczenie)</w:t>
      </w:r>
    </w:p>
    <w:p w14:paraId="2AA5970A" w14:textId="77777777" w:rsidR="001C6070" w:rsidRPr="003472F0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3472F0">
        <w:rPr>
          <w:rFonts w:asciiTheme="minorHAnsi" w:eastAsia="DejaVuSans" w:hAnsiTheme="minorHAnsi" w:cstheme="minorHAnsi"/>
        </w:rPr>
        <w:t>opuszczające placówki opieki instytucjonalnej - 2 pkt (zaświadczenie)</w:t>
      </w:r>
    </w:p>
    <w:p w14:paraId="2DA03719" w14:textId="77777777" w:rsidR="001C6070" w:rsidRPr="003472F0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3472F0">
        <w:rPr>
          <w:rFonts w:asciiTheme="minorHAnsi" w:eastAsia="DejaVuSans" w:hAnsiTheme="minorHAnsi" w:cstheme="minorHAnsi"/>
        </w:rPr>
        <w:lastRenderedPageBreak/>
        <w:t>wykluczone komunikacyjnie - 2pkt (oświadczenie zgodnie z zał. nr 10 do regulaminu</w:t>
      </w:r>
      <w:r>
        <w:rPr>
          <w:rFonts w:asciiTheme="minorHAnsi" w:eastAsia="DejaVuSans" w:hAnsiTheme="minorHAnsi" w:cstheme="minorHAnsi"/>
        </w:rPr>
        <w:t xml:space="preserve"> naboru</w:t>
      </w:r>
      <w:r w:rsidRPr="003472F0">
        <w:rPr>
          <w:rFonts w:asciiTheme="minorHAnsi" w:eastAsia="DejaVuSans" w:hAnsiTheme="minorHAnsi" w:cstheme="minorHAnsi"/>
        </w:rPr>
        <w:t>)</w:t>
      </w:r>
    </w:p>
    <w:p w14:paraId="766E7319" w14:textId="77777777" w:rsidR="001C6070" w:rsidRPr="003472F0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3472F0">
        <w:rPr>
          <w:rFonts w:asciiTheme="minorHAnsi" w:eastAsia="DejaVuSans" w:hAnsiTheme="minorHAnsi" w:cstheme="minorHAnsi"/>
        </w:rPr>
        <w:t xml:space="preserve"> korzystające z programu FEPŻ - 2pkt (dok. wystawiony przez upoważnioną instytucję np. OPS)</w:t>
      </w:r>
    </w:p>
    <w:p w14:paraId="06428F0E" w14:textId="77777777" w:rsidR="001C6070" w:rsidRPr="003472F0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3472F0">
        <w:rPr>
          <w:rFonts w:asciiTheme="minorHAnsi" w:eastAsia="DejaVuSans" w:hAnsiTheme="minorHAnsi" w:cstheme="minorHAnsi"/>
        </w:rPr>
        <w:t xml:space="preserve">w kryzysie bezdomności - 2 pkt (zaświadczenie/kopia wyroku </w:t>
      </w:r>
      <w:proofErr w:type="spellStart"/>
      <w:r w:rsidRPr="003472F0">
        <w:rPr>
          <w:rFonts w:asciiTheme="minorHAnsi" w:eastAsia="DejaVuSans" w:hAnsiTheme="minorHAnsi" w:cstheme="minorHAnsi"/>
        </w:rPr>
        <w:t>itp</w:t>
      </w:r>
      <w:proofErr w:type="spellEnd"/>
      <w:r w:rsidRPr="003472F0">
        <w:rPr>
          <w:rFonts w:asciiTheme="minorHAnsi" w:eastAsia="DejaVuSans" w:hAnsiTheme="minorHAnsi" w:cstheme="minorHAnsi"/>
        </w:rPr>
        <w:t>)</w:t>
      </w:r>
    </w:p>
    <w:p w14:paraId="4276C10F" w14:textId="77777777" w:rsidR="001C6070" w:rsidRPr="003472F0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3472F0">
        <w:rPr>
          <w:rFonts w:asciiTheme="minorHAnsi" w:eastAsia="DejaVuSans" w:hAnsiTheme="minorHAnsi" w:cstheme="minorHAnsi"/>
        </w:rPr>
        <w:t xml:space="preserve"> os. uzależnione - 2pkt (oświadczenie)</w:t>
      </w:r>
    </w:p>
    <w:p w14:paraId="60D94665" w14:textId="77777777" w:rsidR="001C6070" w:rsidRPr="003472F0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3472F0">
        <w:rPr>
          <w:rFonts w:asciiTheme="minorHAnsi" w:eastAsia="DejaVuSans" w:hAnsiTheme="minorHAnsi" w:cstheme="minorHAnsi"/>
        </w:rPr>
        <w:t>os. długotrwale bezrobotne - 2pkt (zaświadczenie PUP/ZUS)</w:t>
      </w:r>
    </w:p>
    <w:p w14:paraId="0A6E8AC1" w14:textId="77777777" w:rsidR="001C6070" w:rsidRPr="003472F0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3472F0">
        <w:rPr>
          <w:rFonts w:asciiTheme="minorHAnsi" w:eastAsia="DejaVuSans" w:hAnsiTheme="minorHAnsi" w:cstheme="minorHAnsi"/>
        </w:rPr>
        <w:t>opuszczające zakłady karne - 2pkt (orzeczenie sądu)</w:t>
      </w:r>
    </w:p>
    <w:p w14:paraId="4DCDBD78" w14:textId="77777777" w:rsidR="001C6070" w:rsidRPr="0042079D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3472F0">
        <w:rPr>
          <w:rFonts w:asciiTheme="minorHAnsi" w:eastAsia="DejaVuSans" w:hAnsiTheme="minorHAnsi" w:cstheme="minorHAnsi"/>
        </w:rPr>
        <w:t>z niepełnosprawnościami - stopień lekki - 3 pkt, stopień umiarkowany lub znaczny, niepełnospr</w:t>
      </w:r>
      <w:r>
        <w:rPr>
          <w:rFonts w:asciiTheme="minorHAnsi" w:eastAsia="DejaVuSans" w:hAnsiTheme="minorHAnsi" w:cstheme="minorHAnsi"/>
        </w:rPr>
        <w:t xml:space="preserve">awność </w:t>
      </w:r>
      <w:r w:rsidRPr="003472F0">
        <w:rPr>
          <w:rFonts w:asciiTheme="minorHAnsi" w:eastAsia="DejaVuSans" w:hAnsiTheme="minorHAnsi" w:cstheme="minorHAnsi"/>
        </w:rPr>
        <w:t>sprzężona, choroby psychiczne, niepełnospr</w:t>
      </w:r>
      <w:r>
        <w:rPr>
          <w:rFonts w:asciiTheme="minorHAnsi" w:eastAsia="DejaVuSans" w:hAnsiTheme="minorHAnsi" w:cstheme="minorHAnsi"/>
        </w:rPr>
        <w:t>awność</w:t>
      </w:r>
      <w:r w:rsidRPr="003472F0">
        <w:rPr>
          <w:rFonts w:asciiTheme="minorHAnsi" w:eastAsia="DejaVuSans" w:hAnsiTheme="minorHAnsi" w:cstheme="minorHAnsi"/>
        </w:rPr>
        <w:t xml:space="preserve"> intelektualna, zaburzenia rozwojowe - 4 pk</w:t>
      </w:r>
      <w:r>
        <w:rPr>
          <w:rFonts w:asciiTheme="minorHAnsi" w:eastAsia="DejaVuSans" w:hAnsiTheme="minorHAnsi" w:cstheme="minorHAnsi"/>
        </w:rPr>
        <w:t>t</w:t>
      </w:r>
      <w:r w:rsidRPr="003472F0">
        <w:rPr>
          <w:rFonts w:asciiTheme="minorHAnsi" w:eastAsia="DejaVuSans" w:hAnsiTheme="minorHAnsi" w:cstheme="minorHAnsi"/>
        </w:rPr>
        <w:t xml:space="preserve"> (orzeczenie)</w:t>
      </w:r>
    </w:p>
    <w:p w14:paraId="68EA76A3" w14:textId="32308232" w:rsidR="001C6070" w:rsidRPr="0042079D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cs="Calibri"/>
        </w:rPr>
      </w:pPr>
      <w:r w:rsidRPr="0042079D">
        <w:rPr>
          <w:rFonts w:cs="Calibri"/>
        </w:rPr>
        <w:t xml:space="preserve">W wyniku rekrutacji zakwalifikowanych zostanie </w:t>
      </w:r>
      <w:r w:rsidR="00EE2232">
        <w:rPr>
          <w:rFonts w:cs="Calibri"/>
        </w:rPr>
        <w:t>20</w:t>
      </w:r>
      <w:r w:rsidRPr="0042079D">
        <w:rPr>
          <w:rFonts w:cs="Calibri"/>
        </w:rPr>
        <w:t xml:space="preserve"> osób spełniających wszystkie kryteria oraz posiadających największą ilość punktów. </w:t>
      </w:r>
      <w:r>
        <w:t>W sytuacji uzyskania przez 2 osoby takiej samej ilości punktów decydować będzie kolejność zgłoszeń.</w:t>
      </w:r>
      <w:r w:rsidRPr="0042079D">
        <w:rPr>
          <w:rFonts w:cs="Calibri"/>
        </w:rPr>
        <w:t xml:space="preserve"> Osoby niezakwalifikowane do projektu zostaną umieszczone na liście rezerwowej. </w:t>
      </w:r>
    </w:p>
    <w:p w14:paraId="05D64773" w14:textId="77777777" w:rsidR="001C6070" w:rsidRPr="00D547ED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Osoby z listy rezerwowych zostaną włączone do uczestnictwa w projekcie w przypadku rezygnacji lub niedopełnienia warunków przez osoby wcześniej zakwalifikowane. </w:t>
      </w:r>
    </w:p>
    <w:p w14:paraId="087FC067" w14:textId="77777777" w:rsidR="001C6070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42079D">
        <w:rPr>
          <w:rFonts w:asciiTheme="minorHAnsi" w:hAnsiTheme="minorHAnsi" w:cstheme="minorHAnsi"/>
        </w:rPr>
        <w:t>Zakwalifikowani kandydaci zostaną powiadomieni telefonicznie, elektronicznie lub listownie.</w:t>
      </w:r>
    </w:p>
    <w:p w14:paraId="2804D6AF" w14:textId="77777777" w:rsidR="001C6070" w:rsidRPr="00D547ED" w:rsidRDefault="001C6070" w:rsidP="001C6070">
      <w:pPr>
        <w:tabs>
          <w:tab w:val="left" w:pos="0"/>
          <w:tab w:val="left" w:pos="709"/>
        </w:tabs>
        <w:spacing w:line="360" w:lineRule="auto"/>
        <w:jc w:val="center"/>
        <w:rPr>
          <w:rFonts w:cs="Calibri"/>
        </w:rPr>
      </w:pPr>
      <w:r w:rsidRPr="00D547ED">
        <w:rPr>
          <w:rFonts w:cs="Calibri"/>
          <w:b/>
        </w:rPr>
        <w:t>§</w:t>
      </w:r>
      <w:r>
        <w:rPr>
          <w:rFonts w:cs="Calibri"/>
          <w:b/>
        </w:rPr>
        <w:t>4</w:t>
      </w:r>
      <w:r w:rsidRPr="00D547ED">
        <w:rPr>
          <w:rFonts w:cs="Calibri"/>
          <w:b/>
        </w:rPr>
        <w:br/>
        <w:t>Prawa i obowiązki uczestnika</w:t>
      </w:r>
    </w:p>
    <w:p w14:paraId="5CACB1F1" w14:textId="77777777" w:rsidR="001C6070" w:rsidRPr="00D547ED" w:rsidRDefault="001C6070" w:rsidP="001C6070">
      <w:pPr>
        <w:pStyle w:val="Akapitzlist"/>
        <w:numPr>
          <w:ilvl w:val="0"/>
          <w:numId w:val="11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Uczestnik projektu ma prawo do:</w:t>
      </w:r>
    </w:p>
    <w:p w14:paraId="6833577F" w14:textId="77777777" w:rsidR="001C6070" w:rsidRPr="00D547ED" w:rsidRDefault="001C6070" w:rsidP="001C6070">
      <w:pPr>
        <w:pStyle w:val="Akapitzlist"/>
        <w:numPr>
          <w:ilvl w:val="0"/>
          <w:numId w:val="12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Korzystania ze wszystkich form wsparcia oferowanych w ramach projektu,</w:t>
      </w:r>
    </w:p>
    <w:p w14:paraId="14B08106" w14:textId="77777777" w:rsidR="001C6070" w:rsidRPr="00D547ED" w:rsidRDefault="001C6070" w:rsidP="001C6070">
      <w:pPr>
        <w:pStyle w:val="Akapitzlist"/>
        <w:numPr>
          <w:ilvl w:val="0"/>
          <w:numId w:val="12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Otrzymania materiałów szkoleniowych,</w:t>
      </w:r>
    </w:p>
    <w:p w14:paraId="52528D82" w14:textId="77777777" w:rsidR="001C6070" w:rsidRPr="00D547ED" w:rsidRDefault="001C6070" w:rsidP="001C6070">
      <w:pPr>
        <w:pStyle w:val="Akapitzlist"/>
        <w:numPr>
          <w:ilvl w:val="0"/>
          <w:numId w:val="12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Otrzymania zaświadczenia o ukończeniu szkolenia/stażu i innych form wsparcia.</w:t>
      </w:r>
    </w:p>
    <w:p w14:paraId="440B9542" w14:textId="77777777" w:rsidR="001C6070" w:rsidRPr="00D547ED" w:rsidRDefault="001C6070" w:rsidP="001C6070">
      <w:pPr>
        <w:pStyle w:val="Akapitzlist"/>
        <w:numPr>
          <w:ilvl w:val="0"/>
          <w:numId w:val="11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Uczestnik projektu jest zobowiązany do:</w:t>
      </w:r>
    </w:p>
    <w:p w14:paraId="0B69E770" w14:textId="77777777" w:rsidR="001C6070" w:rsidRPr="00D547ED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Uczestnictwa w szkoleniu i korzystania ze wsparcia, w ramach którego zgłosił swój udział,</w:t>
      </w:r>
    </w:p>
    <w:p w14:paraId="78E05AB9" w14:textId="77777777" w:rsidR="001C6070" w:rsidRPr="00D547ED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Dokładnego i zgodnego z prawdą wypełniania dokumentacji uczestnika projektu,</w:t>
      </w:r>
    </w:p>
    <w:p w14:paraId="52055D66" w14:textId="77777777" w:rsidR="001C6070" w:rsidRPr="00D547ED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Aktualizacji danych uczestnika projektu,</w:t>
      </w:r>
    </w:p>
    <w:p w14:paraId="32DCE500" w14:textId="77777777" w:rsidR="001C6070" w:rsidRPr="00D547ED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Potwierdzania obecności na doradztwie, kursach, szkoleniach, stażach,</w:t>
      </w:r>
    </w:p>
    <w:p w14:paraId="5F4A0DC2" w14:textId="77777777" w:rsidR="001C6070" w:rsidRPr="00D547ED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Potwierdzania odbioru materiałów szkoleniowych,</w:t>
      </w:r>
    </w:p>
    <w:p w14:paraId="36FEC6BC" w14:textId="77777777" w:rsidR="001C6070" w:rsidRPr="00D547ED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Potwierdzania odbioru poczęstunku,</w:t>
      </w:r>
    </w:p>
    <w:p w14:paraId="671AEC6B" w14:textId="77777777" w:rsidR="001C6070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Poddania się badaniom ewaluacyjnym; odpowiedzi na wywiady osobiste, telefoniczne </w:t>
      </w:r>
      <w:r w:rsidRPr="00D547ED">
        <w:rPr>
          <w:rFonts w:cs="Calibri"/>
        </w:rPr>
        <w:br/>
        <w:t xml:space="preserve">i mailowe dotyczące realizacji i efektywności przeprowadzonych szkoleń w całym okresie </w:t>
      </w:r>
      <w:r>
        <w:rPr>
          <w:rFonts w:cs="Calibri"/>
        </w:rPr>
        <w:t>realizacji szkoleń i staży oraz po ich zakończeniu.</w:t>
      </w:r>
    </w:p>
    <w:p w14:paraId="0EECA1B6" w14:textId="77777777" w:rsidR="001C6070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>
        <w:rPr>
          <w:rFonts w:cs="Calibri"/>
        </w:rPr>
        <w:t>Zapoznania się z Regulaminem projektu</w:t>
      </w:r>
    </w:p>
    <w:p w14:paraId="2704789E" w14:textId="77777777" w:rsidR="001C6070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111BCF">
        <w:rPr>
          <w:rFonts w:cs="Calibri"/>
        </w:rPr>
        <w:lastRenderedPageBreak/>
        <w:t>Przekazani</w:t>
      </w:r>
      <w:r>
        <w:rPr>
          <w:rFonts w:cs="Calibri"/>
        </w:rPr>
        <w:t>a</w:t>
      </w:r>
      <w:r w:rsidRPr="00111BCF">
        <w:rPr>
          <w:rFonts w:cs="Calibri"/>
        </w:rPr>
        <w:t xml:space="preserve"> Beneficjentowi w ciągu 4 tygodni po zakończeniu udziału w projekcie danych, potwierdzonych stosownym dokumentem, dotyczących statusu na rynku pracy oraz informacji na temat udziału w kształceniu lub szkoleniu oraz uzyskania kwalifikacji lub nabycia kompetencji. </w:t>
      </w:r>
    </w:p>
    <w:p w14:paraId="71941365" w14:textId="77777777" w:rsidR="001C6070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111BCF">
        <w:rPr>
          <w:rFonts w:cs="Calibri"/>
        </w:rPr>
        <w:t xml:space="preserve"> Uczestnictw</w:t>
      </w:r>
      <w:r>
        <w:rPr>
          <w:rFonts w:cs="Calibri"/>
        </w:rPr>
        <w:t>a</w:t>
      </w:r>
      <w:r w:rsidRPr="00111BCF">
        <w:rPr>
          <w:rFonts w:cs="Calibri"/>
        </w:rPr>
        <w:t xml:space="preserve"> w projekcie przez okres co najmniej 3 miesięcy</w:t>
      </w:r>
      <w:r>
        <w:rPr>
          <w:rFonts w:cs="Calibri"/>
        </w:rPr>
        <w:t>.</w:t>
      </w:r>
    </w:p>
    <w:p w14:paraId="58B90D44" w14:textId="77777777" w:rsidR="001C6070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111BCF">
        <w:rPr>
          <w:rFonts w:cs="Calibri"/>
        </w:rPr>
        <w:t>Skorzystania z co najmniej 3 różnych form wsparcia w tym 1 grupowej</w:t>
      </w:r>
      <w:r>
        <w:rPr>
          <w:rFonts w:cs="Calibri"/>
        </w:rPr>
        <w:t>.</w:t>
      </w:r>
    </w:p>
    <w:p w14:paraId="4E3EC20B" w14:textId="77777777" w:rsidR="001C6070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111BCF">
        <w:rPr>
          <w:rFonts w:cs="Calibri"/>
        </w:rPr>
        <w:t xml:space="preserve"> Obowiązkowego uczestnictwa w szkoleniu i/lub kursie i/lub warsztacie ICT, którego celem jest włączenie cyfrowe osób dotychczas wykluczonych lub zagrożonych wykluczeniem cyfrowym</w:t>
      </w:r>
      <w:r>
        <w:rPr>
          <w:rFonts w:cs="Calibri"/>
        </w:rPr>
        <w:t>.</w:t>
      </w:r>
    </w:p>
    <w:p w14:paraId="58A6FFC1" w14:textId="77777777" w:rsidR="001C6070" w:rsidRPr="00D547ED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cs="Calibri"/>
        </w:rPr>
      </w:pPr>
      <w:r w:rsidRPr="00111BCF">
        <w:rPr>
          <w:rFonts w:cs="Calibri"/>
        </w:rPr>
        <w:t xml:space="preserve"> Obowiązkowego udziału w działaniach z zakresu ekologii, podniesienia świadomości oszczędnego korzystania z zasobów, wykorzystania odnawialnych źródeł energii oraz problematyki ochrony powietrza, zasady równości szans i niedyskryminacji oraz równości kobiet i mężczyzn,</w:t>
      </w:r>
    </w:p>
    <w:p w14:paraId="19AE6E33" w14:textId="77777777" w:rsidR="001C6070" w:rsidRPr="00D547ED" w:rsidRDefault="001C6070" w:rsidP="001C6070">
      <w:pPr>
        <w:pStyle w:val="Akapitzlist"/>
        <w:numPr>
          <w:ilvl w:val="0"/>
          <w:numId w:val="11"/>
        </w:numPr>
        <w:tabs>
          <w:tab w:val="left" w:pos="709"/>
          <w:tab w:val="left" w:pos="851"/>
        </w:tabs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Równocześnie Beneficjent ostateczny przyjmuje na siebie obowiązek uczestnictwa </w:t>
      </w:r>
      <w:r w:rsidRPr="00D547ED">
        <w:rPr>
          <w:rFonts w:cs="Calibri"/>
        </w:rPr>
        <w:br/>
        <w:t>w ewentualnych badaniach prowadzonych przez Instytucję Zarządzającą.</w:t>
      </w:r>
    </w:p>
    <w:p w14:paraId="53C66142" w14:textId="77777777" w:rsidR="001C6070" w:rsidRPr="00D547ED" w:rsidRDefault="001C6070" w:rsidP="001C6070">
      <w:pPr>
        <w:pStyle w:val="Akapitzlist"/>
        <w:numPr>
          <w:ilvl w:val="0"/>
          <w:numId w:val="11"/>
        </w:numPr>
        <w:tabs>
          <w:tab w:val="left" w:pos="709"/>
          <w:tab w:val="left" w:pos="851"/>
        </w:tabs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BO może zrezygnować z udziału w projekcie przed wyznaczonym terminem rozpoczęcia zajęć, informując pisemnie o tym </w:t>
      </w:r>
      <w:r>
        <w:rPr>
          <w:rFonts w:cs="Calibri"/>
        </w:rPr>
        <w:t>CRL,</w:t>
      </w:r>
      <w:r w:rsidRPr="00D547ED">
        <w:rPr>
          <w:rFonts w:cs="Calibri"/>
        </w:rPr>
        <w:t xml:space="preserve"> a jego miejsce zajmuje kolejna osoba wg kolejności z listy rezerwowej.  </w:t>
      </w:r>
    </w:p>
    <w:p w14:paraId="7C8E0CCC" w14:textId="77777777" w:rsidR="001C6070" w:rsidRDefault="001C6070" w:rsidP="001C6070">
      <w:pPr>
        <w:pStyle w:val="Akapitzlist"/>
        <w:numPr>
          <w:ilvl w:val="0"/>
          <w:numId w:val="11"/>
        </w:numPr>
        <w:tabs>
          <w:tab w:val="left" w:pos="709"/>
          <w:tab w:val="left" w:pos="851"/>
        </w:tabs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W przypadku skreślenia </w:t>
      </w:r>
      <w:r>
        <w:rPr>
          <w:rFonts w:cs="Calibri"/>
        </w:rPr>
        <w:t>uczestnika</w:t>
      </w:r>
      <w:r w:rsidRPr="00D547ED">
        <w:rPr>
          <w:rFonts w:cs="Calibri"/>
        </w:rPr>
        <w:t xml:space="preserve"> z listy uczestników projektu jego miejsce może zająć pierwsza, a w przypadku braku jej zgody kolejna osoba z listy rezerwowej.</w:t>
      </w:r>
    </w:p>
    <w:p w14:paraId="708DD68F" w14:textId="77777777" w:rsidR="001C6070" w:rsidRPr="00D547ED" w:rsidRDefault="001C6070" w:rsidP="001C6070">
      <w:pPr>
        <w:tabs>
          <w:tab w:val="left" w:pos="709"/>
          <w:tab w:val="left" w:pos="851"/>
        </w:tabs>
        <w:spacing w:line="360" w:lineRule="auto"/>
        <w:jc w:val="center"/>
        <w:rPr>
          <w:rFonts w:cs="Calibri"/>
          <w:b/>
        </w:rPr>
      </w:pPr>
      <w:r w:rsidRPr="00D547ED">
        <w:rPr>
          <w:rFonts w:cs="Calibri"/>
          <w:b/>
        </w:rPr>
        <w:t>§</w:t>
      </w:r>
      <w:r>
        <w:rPr>
          <w:rFonts w:cs="Calibri"/>
          <w:b/>
        </w:rPr>
        <w:t>5</w:t>
      </w:r>
      <w:r w:rsidRPr="00D547ED">
        <w:rPr>
          <w:rFonts w:cs="Calibri"/>
          <w:b/>
        </w:rPr>
        <w:br/>
        <w:t>Rezygnacja</w:t>
      </w:r>
    </w:p>
    <w:p w14:paraId="0C6D0DE2" w14:textId="77777777" w:rsidR="001C6070" w:rsidRPr="00D547ED" w:rsidRDefault="001C6070" w:rsidP="001C6070">
      <w:pPr>
        <w:pStyle w:val="Akapitzlist"/>
        <w:numPr>
          <w:ilvl w:val="0"/>
          <w:numId w:val="14"/>
        </w:numPr>
        <w:tabs>
          <w:tab w:val="left" w:pos="709"/>
          <w:tab w:val="left" w:pos="851"/>
        </w:tabs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B</w:t>
      </w:r>
      <w:r>
        <w:rPr>
          <w:rFonts w:cs="Calibri"/>
        </w:rPr>
        <w:t>eneficjent ostateczny</w:t>
      </w:r>
      <w:r w:rsidRPr="00D547ED">
        <w:rPr>
          <w:rFonts w:cs="Calibri"/>
        </w:rPr>
        <w:t xml:space="preserve"> ma prawo rezygnacji z uczestnictwa w projekcie w czasie jego trwania  bez ponoszenia odpowiedzialności finansowej, tylko w przypadku zaistnienia poważnych okoliczności (udokumentowana poważna choroba, wypadek losowy, itp.), które uniemożliwiają </w:t>
      </w:r>
      <w:r>
        <w:rPr>
          <w:rFonts w:cs="Calibri"/>
        </w:rPr>
        <w:t>mu</w:t>
      </w:r>
      <w:r w:rsidRPr="00D547ED">
        <w:rPr>
          <w:rFonts w:cs="Calibri"/>
        </w:rPr>
        <w:t xml:space="preserve"> dalsze uczestnictwo w projekcie.</w:t>
      </w:r>
    </w:p>
    <w:p w14:paraId="4EBA5A29" w14:textId="77777777" w:rsidR="001C6070" w:rsidRPr="00D547ED" w:rsidRDefault="001C6070" w:rsidP="001C6070">
      <w:pPr>
        <w:pStyle w:val="Akapitzlist"/>
        <w:numPr>
          <w:ilvl w:val="0"/>
          <w:numId w:val="14"/>
        </w:numPr>
        <w:tabs>
          <w:tab w:val="left" w:pos="709"/>
          <w:tab w:val="left" w:pos="851"/>
        </w:tabs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Rezygnacja z uczestnictwa musi mieć formę pisemnego oświadczenia i zawierać powód rezygnacji.</w:t>
      </w:r>
    </w:p>
    <w:p w14:paraId="5E21C689" w14:textId="77777777" w:rsidR="001C6070" w:rsidRPr="00D541A7" w:rsidRDefault="001C6070" w:rsidP="001C6070">
      <w:pPr>
        <w:pStyle w:val="Akapitzlist"/>
        <w:numPr>
          <w:ilvl w:val="0"/>
          <w:numId w:val="14"/>
        </w:numPr>
        <w:tabs>
          <w:tab w:val="left" w:pos="709"/>
          <w:tab w:val="left" w:pos="851"/>
        </w:tabs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W przypadku nieukończenia lub przerwania </w:t>
      </w:r>
      <w:r>
        <w:rPr>
          <w:rFonts w:cs="Calibri"/>
        </w:rPr>
        <w:t>zaplanowanego wsparcia</w:t>
      </w:r>
      <w:r w:rsidRPr="00D547ED">
        <w:rPr>
          <w:rFonts w:cs="Calibri"/>
        </w:rPr>
        <w:t xml:space="preserve"> z własnej winy, bez uzasadnionego powodu, </w:t>
      </w:r>
      <w:r>
        <w:rPr>
          <w:rFonts w:cs="Calibri"/>
        </w:rPr>
        <w:t>uczestnik</w:t>
      </w:r>
      <w:r w:rsidRPr="00D547ED">
        <w:rPr>
          <w:rFonts w:cs="Calibri"/>
        </w:rPr>
        <w:t xml:space="preserve"> może zostać zobowiązany do zwrotu kosztów </w:t>
      </w:r>
      <w:r>
        <w:rPr>
          <w:rFonts w:cs="Calibri"/>
        </w:rPr>
        <w:t>związanych z ww. wsparciem</w:t>
      </w:r>
      <w:r w:rsidRPr="00D547ED">
        <w:rPr>
          <w:rFonts w:cs="Calibri"/>
        </w:rPr>
        <w:t>, chyba że powodem nieukończenia był powód opisany w punkcie 1 niniejszego paragrafu.</w:t>
      </w:r>
    </w:p>
    <w:p w14:paraId="50CA6856" w14:textId="77777777" w:rsidR="001C6070" w:rsidRPr="00D547ED" w:rsidRDefault="001C6070" w:rsidP="001C6070">
      <w:pPr>
        <w:spacing w:line="360" w:lineRule="auto"/>
        <w:jc w:val="center"/>
        <w:rPr>
          <w:rFonts w:cs="Calibri"/>
          <w:b/>
        </w:rPr>
      </w:pPr>
      <w:r w:rsidRPr="00D547ED">
        <w:rPr>
          <w:rFonts w:cs="Calibri"/>
          <w:b/>
        </w:rPr>
        <w:t>§</w:t>
      </w:r>
      <w:r>
        <w:rPr>
          <w:rFonts w:cs="Calibri"/>
          <w:b/>
        </w:rPr>
        <w:t>6</w:t>
      </w:r>
      <w:r w:rsidRPr="00D547ED">
        <w:rPr>
          <w:rFonts w:cs="Calibri"/>
          <w:b/>
        </w:rPr>
        <w:br/>
        <w:t>Zasady realizacji projektu</w:t>
      </w:r>
    </w:p>
    <w:p w14:paraId="00117AAC" w14:textId="77777777" w:rsidR="001C6070" w:rsidRPr="00D547ED" w:rsidRDefault="001C6070" w:rsidP="001C6070">
      <w:pPr>
        <w:pStyle w:val="Akapitzlist"/>
        <w:numPr>
          <w:ilvl w:val="0"/>
          <w:numId w:val="15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Wsparcie w ramach projektu realizowane jest od </w:t>
      </w:r>
      <w:r>
        <w:rPr>
          <w:rFonts w:cs="Calibri"/>
        </w:rPr>
        <w:t>1.01.2025 do 31.10.2025r.</w:t>
      </w:r>
    </w:p>
    <w:p w14:paraId="399BBA47" w14:textId="77777777" w:rsidR="001C6070" w:rsidRPr="00D547ED" w:rsidRDefault="001C6070" w:rsidP="001C6070">
      <w:pPr>
        <w:pStyle w:val="Akapitzlist"/>
        <w:numPr>
          <w:ilvl w:val="0"/>
          <w:numId w:val="15"/>
        </w:numPr>
        <w:spacing w:line="360" w:lineRule="auto"/>
        <w:jc w:val="both"/>
        <w:rPr>
          <w:rFonts w:cs="Calibri"/>
        </w:rPr>
      </w:pPr>
      <w:r>
        <w:rPr>
          <w:rFonts w:cs="Calibri"/>
        </w:rPr>
        <w:t>CRL</w:t>
      </w:r>
      <w:r w:rsidRPr="00D547ED">
        <w:rPr>
          <w:rFonts w:cs="Calibri"/>
        </w:rPr>
        <w:t xml:space="preserve"> zastrzega sobie możliwość odwoł</w:t>
      </w:r>
      <w:r>
        <w:rPr>
          <w:rFonts w:cs="Calibri"/>
        </w:rPr>
        <w:t xml:space="preserve">ania bądź przeniesienia zajęć, </w:t>
      </w:r>
      <w:r w:rsidRPr="00D547ED">
        <w:rPr>
          <w:rFonts w:cs="Calibri"/>
        </w:rPr>
        <w:t>co wiąże się z realizacją zajęć w dodatkowym, uzgodnionym terminie.</w:t>
      </w:r>
    </w:p>
    <w:p w14:paraId="26460C90" w14:textId="77777777" w:rsidR="001C6070" w:rsidRDefault="001C6070" w:rsidP="001C6070">
      <w:pPr>
        <w:pStyle w:val="Akapitzlist"/>
        <w:numPr>
          <w:ilvl w:val="0"/>
          <w:numId w:val="15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Wszystkie formy wsparcia świadczone są bezpłatnie.</w:t>
      </w:r>
    </w:p>
    <w:p w14:paraId="685CBE76" w14:textId="77777777" w:rsidR="001C6070" w:rsidRDefault="001C6070" w:rsidP="001C6070">
      <w:pPr>
        <w:pStyle w:val="Akapitzlist"/>
        <w:numPr>
          <w:ilvl w:val="0"/>
          <w:numId w:val="15"/>
        </w:numPr>
        <w:spacing w:line="360" w:lineRule="auto"/>
        <w:jc w:val="both"/>
        <w:rPr>
          <w:rFonts w:cs="Calibri"/>
        </w:rPr>
      </w:pPr>
      <w:r>
        <w:rPr>
          <w:rFonts w:cs="Calibri"/>
        </w:rPr>
        <w:t>Formy wsparcia w projekcie obejmują:</w:t>
      </w:r>
    </w:p>
    <w:p w14:paraId="4903A004" w14:textId="77777777" w:rsidR="001C6070" w:rsidRDefault="001C6070" w:rsidP="001C6070">
      <w:pPr>
        <w:pStyle w:val="Akapitzlist"/>
        <w:numPr>
          <w:ilvl w:val="0"/>
          <w:numId w:val="16"/>
        </w:numPr>
        <w:spacing w:after="160" w:line="360" w:lineRule="auto"/>
      </w:pPr>
      <w:r>
        <w:lastRenderedPageBreak/>
        <w:t>Spotkanie z doradcą zawodowym  – przygotowanie IPD/IŚR – 5h/uczestnik</w:t>
      </w:r>
    </w:p>
    <w:p w14:paraId="2B1E898E" w14:textId="77777777" w:rsidR="001C6070" w:rsidRDefault="001C6070" w:rsidP="001C6070">
      <w:pPr>
        <w:pStyle w:val="Akapitzlist"/>
        <w:numPr>
          <w:ilvl w:val="0"/>
          <w:numId w:val="16"/>
        </w:numPr>
        <w:spacing w:after="160" w:line="360" w:lineRule="auto"/>
      </w:pPr>
      <w:r>
        <w:t>Spotkanie z psychologiem  – wykonanie początkowego testu kompetencji społecznych</w:t>
      </w:r>
    </w:p>
    <w:p w14:paraId="4D8FC6BB" w14:textId="77777777" w:rsidR="001C6070" w:rsidRDefault="001C6070" w:rsidP="001C6070">
      <w:pPr>
        <w:pStyle w:val="Akapitzlist"/>
        <w:numPr>
          <w:ilvl w:val="0"/>
          <w:numId w:val="16"/>
        </w:numPr>
        <w:spacing w:after="160" w:line="360" w:lineRule="auto"/>
      </w:pPr>
      <w:r>
        <w:t xml:space="preserve">Wsparcie w postaci szkolenie/warsztatów/kursów/ ICT </w:t>
      </w:r>
    </w:p>
    <w:p w14:paraId="1FC7CBFA" w14:textId="77777777" w:rsidR="001C6070" w:rsidRDefault="001C6070" w:rsidP="001C6070">
      <w:pPr>
        <w:pStyle w:val="Akapitzlist"/>
        <w:numPr>
          <w:ilvl w:val="0"/>
          <w:numId w:val="16"/>
        </w:numPr>
        <w:spacing w:after="160" w:line="360" w:lineRule="auto"/>
      </w:pPr>
      <w:r>
        <w:t>Wsparcie w zakresie podnoszenia świadomości ekologicznej oraz zasady równości szans i niedyskryminacji oraz równości K i M</w:t>
      </w:r>
    </w:p>
    <w:p w14:paraId="4EE8F9B4" w14:textId="77777777" w:rsidR="001C6070" w:rsidRDefault="001C6070" w:rsidP="001C6070">
      <w:pPr>
        <w:pStyle w:val="Akapitzlist"/>
        <w:numPr>
          <w:ilvl w:val="0"/>
          <w:numId w:val="16"/>
        </w:numPr>
        <w:spacing w:after="160" w:line="360" w:lineRule="auto"/>
      </w:pPr>
      <w:r>
        <w:t xml:space="preserve">Usługa aktywnej integracji, w tym wsparcie o charakterze społecznym (min. jedno), </w:t>
      </w:r>
      <w:r w:rsidRPr="00D541A7">
        <w:t xml:space="preserve">dobrane zgodnie z indywidualnymi potrzebami uczestnika/uczestniczki, spośród poniższych kategorii: </w:t>
      </w:r>
    </w:p>
    <w:p w14:paraId="5AC05DF5" w14:textId="77777777" w:rsidR="001C6070" w:rsidRDefault="001C6070" w:rsidP="001C6070">
      <w:pPr>
        <w:pStyle w:val="Akapitzlist"/>
        <w:spacing w:after="160" w:line="360" w:lineRule="auto"/>
        <w:ind w:left="1080"/>
      </w:pPr>
      <w:r>
        <w:t xml:space="preserve">- </w:t>
      </w:r>
      <w:r w:rsidRPr="00D541A7">
        <w:t xml:space="preserve">Usługi aktywnej integracji o charakterze społecznym, np. wsparcie psychologa, pracownika socjalnego, specjalisty ds. reintegracji, szkolenie kompetencji miękkich, poradnictwo prawne. </w:t>
      </w:r>
    </w:p>
    <w:p w14:paraId="20E16B9A" w14:textId="77777777" w:rsidR="001C6070" w:rsidRDefault="001C6070" w:rsidP="001C6070">
      <w:pPr>
        <w:pStyle w:val="Akapitzlist"/>
        <w:spacing w:after="160" w:line="360" w:lineRule="auto"/>
        <w:ind w:left="1080"/>
      </w:pPr>
      <w:r>
        <w:t xml:space="preserve">- </w:t>
      </w:r>
      <w:r w:rsidRPr="00D541A7">
        <w:t xml:space="preserve"> Usługi o charakterze zawodowym, np. szkolenia zawodowe, doradztwo zawodowe, wsparcie trenera pracy, pośrednika pracy, animatora zatrudnienia. </w:t>
      </w:r>
    </w:p>
    <w:p w14:paraId="02E9C67F" w14:textId="77777777" w:rsidR="001C6070" w:rsidRDefault="001C6070" w:rsidP="001C6070">
      <w:pPr>
        <w:pStyle w:val="Akapitzlist"/>
        <w:spacing w:after="160" w:line="360" w:lineRule="auto"/>
        <w:ind w:left="1080"/>
      </w:pPr>
      <w:r>
        <w:t xml:space="preserve">- </w:t>
      </w:r>
      <w:r w:rsidRPr="00D541A7">
        <w:t xml:space="preserve"> Usługi o charakterze edukacyjnym i zdrowotnym, np. zajęcia edukacyjne uzupełniające wiedzę, broker edukacyjny, zajęcia rozwijające zainteresowania edukacyjne. </w:t>
      </w:r>
    </w:p>
    <w:p w14:paraId="5D70978E" w14:textId="77777777" w:rsidR="001C6070" w:rsidRDefault="001C6070" w:rsidP="001C6070">
      <w:pPr>
        <w:pStyle w:val="Akapitzlist"/>
        <w:spacing w:after="160" w:line="360" w:lineRule="auto"/>
        <w:ind w:left="1080"/>
      </w:pPr>
      <w:r>
        <w:t xml:space="preserve">- </w:t>
      </w:r>
      <w:r w:rsidRPr="00D541A7">
        <w:t xml:space="preserve"> Usługi podnoszące kompetencje w zakresie spędzania czasu wolnego i rekreacji oraz uczestnictwa w kulturze (wyłącznie jako element uzupełniający).</w:t>
      </w:r>
    </w:p>
    <w:p w14:paraId="4372FCE1" w14:textId="77777777" w:rsidR="001C6070" w:rsidRDefault="001C6070" w:rsidP="001C6070">
      <w:pPr>
        <w:pStyle w:val="Akapitzlist"/>
        <w:numPr>
          <w:ilvl w:val="0"/>
          <w:numId w:val="16"/>
        </w:numPr>
        <w:spacing w:after="160" w:line="360" w:lineRule="auto"/>
      </w:pPr>
      <w:r>
        <w:t>Monitoring uczestnika – doradca zawodowy – 5h/uczestnik</w:t>
      </w:r>
    </w:p>
    <w:p w14:paraId="2D5C097F" w14:textId="77777777" w:rsidR="001C6070" w:rsidRDefault="001C6070" w:rsidP="001C6070">
      <w:pPr>
        <w:pStyle w:val="Akapitzlist"/>
        <w:numPr>
          <w:ilvl w:val="0"/>
          <w:numId w:val="16"/>
        </w:numPr>
        <w:spacing w:after="160" w:line="360" w:lineRule="auto"/>
      </w:pPr>
      <w:r>
        <w:t>Monitoring uczestnika – psycholog – wykonanie końcowego testu kompetencji społecznych</w:t>
      </w:r>
    </w:p>
    <w:p w14:paraId="3EE52B19" w14:textId="77777777" w:rsidR="001C6070" w:rsidRPr="00D547ED" w:rsidRDefault="001C6070" w:rsidP="001C6070">
      <w:pPr>
        <w:tabs>
          <w:tab w:val="left" w:pos="709"/>
          <w:tab w:val="left" w:pos="851"/>
        </w:tabs>
        <w:spacing w:line="360" w:lineRule="auto"/>
        <w:ind w:left="360"/>
        <w:jc w:val="center"/>
        <w:rPr>
          <w:rFonts w:cs="Calibri"/>
          <w:b/>
        </w:rPr>
      </w:pPr>
      <w:r w:rsidRPr="00D547ED">
        <w:rPr>
          <w:rFonts w:cs="Calibri"/>
          <w:b/>
        </w:rPr>
        <w:t>§</w:t>
      </w:r>
      <w:r>
        <w:rPr>
          <w:rFonts w:cs="Calibri"/>
          <w:b/>
        </w:rPr>
        <w:t>7</w:t>
      </w:r>
      <w:r w:rsidRPr="00D547ED">
        <w:rPr>
          <w:rFonts w:cs="Calibri"/>
          <w:b/>
        </w:rPr>
        <w:br/>
        <w:t>Postanowienia końcowe</w:t>
      </w:r>
    </w:p>
    <w:p w14:paraId="78B32F60" w14:textId="77777777" w:rsidR="001C6070" w:rsidRPr="00D547ED" w:rsidRDefault="001C6070" w:rsidP="001C6070">
      <w:pPr>
        <w:numPr>
          <w:ilvl w:val="0"/>
          <w:numId w:val="17"/>
        </w:numPr>
        <w:tabs>
          <w:tab w:val="left" w:pos="4395"/>
        </w:tabs>
        <w:spacing w:after="0"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Ostateczna interpretacja niniejszego regulaminu wiążąca dla Kandydatów i </w:t>
      </w:r>
      <w:r>
        <w:rPr>
          <w:rFonts w:cs="Calibri"/>
        </w:rPr>
        <w:t>uczestników należy do Centrum Rozwoju Lokalnego.</w:t>
      </w:r>
    </w:p>
    <w:p w14:paraId="0D2D7927" w14:textId="77777777" w:rsidR="001C6070" w:rsidRDefault="001C6070" w:rsidP="001C6070">
      <w:pPr>
        <w:pStyle w:val="Akapitzlist"/>
        <w:numPr>
          <w:ilvl w:val="0"/>
          <w:numId w:val="17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Projektodawca zastrzega sobie prawo zmiany niniejszego regulaminu w przypadku zaistnienia zmian w dokumentach i aktach prawnych, na podstawie których realizowany jest projekt.</w:t>
      </w:r>
    </w:p>
    <w:p w14:paraId="248D89A3" w14:textId="77777777" w:rsidR="001C6070" w:rsidRPr="00D547ED" w:rsidRDefault="001C6070" w:rsidP="001C6070">
      <w:pPr>
        <w:pStyle w:val="Akapitzlist"/>
        <w:numPr>
          <w:ilvl w:val="0"/>
          <w:numId w:val="17"/>
        </w:numPr>
        <w:spacing w:line="360" w:lineRule="auto"/>
        <w:jc w:val="both"/>
        <w:rPr>
          <w:rFonts w:cs="Calibri"/>
        </w:rPr>
      </w:pPr>
      <w:r w:rsidRPr="00BD7752">
        <w:rPr>
          <w:rFonts w:cs="Calibri"/>
        </w:rPr>
        <w:t>Przystąpienie do procesu rekrutacji jest równoznaczne z akceptacją niniejszego Regulaminu.</w:t>
      </w:r>
    </w:p>
    <w:p w14:paraId="64E5FC18" w14:textId="77777777" w:rsidR="001C6070" w:rsidRPr="00D547ED" w:rsidRDefault="001C6070" w:rsidP="001C6070">
      <w:pPr>
        <w:pStyle w:val="Akapitzlist"/>
        <w:numPr>
          <w:ilvl w:val="0"/>
          <w:numId w:val="17"/>
        </w:numPr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>Regulamin obowiązuje od dnia uchwalenia.</w:t>
      </w:r>
    </w:p>
    <w:p w14:paraId="3FA31548" w14:textId="15F0DD6D" w:rsidR="005C51B7" w:rsidRPr="001C6070" w:rsidRDefault="001C6070" w:rsidP="001C6070">
      <w:pPr>
        <w:pStyle w:val="Akapitzlist"/>
        <w:numPr>
          <w:ilvl w:val="0"/>
          <w:numId w:val="17"/>
        </w:numPr>
        <w:tabs>
          <w:tab w:val="clear" w:pos="720"/>
          <w:tab w:val="left" w:pos="709"/>
        </w:tabs>
        <w:spacing w:line="360" w:lineRule="auto"/>
        <w:jc w:val="both"/>
        <w:rPr>
          <w:rFonts w:cs="Calibri"/>
        </w:rPr>
      </w:pPr>
      <w:r w:rsidRPr="00D547ED">
        <w:rPr>
          <w:rFonts w:cs="Calibri"/>
        </w:rPr>
        <w:t xml:space="preserve">Regulamin jest dostępny na stronie internetowej </w:t>
      </w:r>
      <w:r>
        <w:rPr>
          <w:rFonts w:cs="Calibri"/>
        </w:rPr>
        <w:t>crl.org.pl</w:t>
      </w:r>
      <w:r w:rsidR="005C51B7" w:rsidRPr="001C6070">
        <w:rPr>
          <w:szCs w:val="24"/>
        </w:rPr>
        <w:tab/>
      </w:r>
      <w:r w:rsidR="005C51B7" w:rsidRPr="001C6070">
        <w:rPr>
          <w:szCs w:val="24"/>
        </w:rPr>
        <w:tab/>
      </w:r>
      <w:r w:rsidR="005C51B7" w:rsidRPr="001C6070">
        <w:rPr>
          <w:szCs w:val="24"/>
        </w:rPr>
        <w:tab/>
      </w:r>
    </w:p>
    <w:sectPr w:rsidR="005C51B7" w:rsidRPr="001C6070" w:rsidSect="001C6070">
      <w:headerReference w:type="default" r:id="rId9"/>
      <w:footerReference w:type="default" r:id="rId10"/>
      <w:pgSz w:w="11906" w:h="16838"/>
      <w:pgMar w:top="1701" w:right="707" w:bottom="426" w:left="851" w:header="420" w:footer="70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CDD3F" w14:textId="77481B29" w:rsidR="002A3515" w:rsidRPr="002A3515" w:rsidRDefault="002A3515" w:rsidP="002A3515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8752" behindDoc="0" locked="0" layoutInCell="1" allowOverlap="1" wp14:anchorId="0B2F6594" wp14:editId="5C5EEA40">
          <wp:simplePos x="0" y="0"/>
          <wp:positionH relativeFrom="column">
            <wp:posOffset>278130</wp:posOffset>
          </wp:positionH>
          <wp:positionV relativeFrom="paragraph">
            <wp:posOffset>0</wp:posOffset>
          </wp:positionV>
          <wp:extent cx="5931339" cy="817365"/>
          <wp:effectExtent l="0" t="0" r="0" b="1905"/>
          <wp:wrapNone/>
          <wp:docPr id="947701991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1339" cy="817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3B7F">
      <w:tab/>
    </w:r>
  </w:p>
  <w:p w14:paraId="15BD50F2" w14:textId="4D2749D4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556CEEBC">
          <wp:simplePos x="0" y="0"/>
          <wp:positionH relativeFrom="column">
            <wp:posOffset>2526665</wp:posOffset>
          </wp:positionH>
          <wp:positionV relativeFrom="paragraph">
            <wp:posOffset>-66675</wp:posOffset>
          </wp:positionV>
          <wp:extent cx="1028065" cy="438150"/>
          <wp:effectExtent l="0" t="0" r="635" b="0"/>
          <wp:wrapTight wrapText="bothSides">
            <wp:wrapPolygon edited="0">
              <wp:start x="0" y="0"/>
              <wp:lineTo x="0" y="20661"/>
              <wp:lineTo x="21213" y="20661"/>
              <wp:lineTo x="21213" y="0"/>
              <wp:lineTo x="0" y="0"/>
            </wp:wrapPolygon>
          </wp:wrapTight>
          <wp:docPr id="852440065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065" cy="4381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1061123614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8175E1"/>
    <w:multiLevelType w:val="hybridMultilevel"/>
    <w:tmpl w:val="064A923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7BD5A0C"/>
    <w:multiLevelType w:val="hybridMultilevel"/>
    <w:tmpl w:val="872872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417B83"/>
    <w:multiLevelType w:val="hybridMultilevel"/>
    <w:tmpl w:val="EE20D328"/>
    <w:lvl w:ilvl="0" w:tplc="7A823AA6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6F26C3"/>
    <w:multiLevelType w:val="hybridMultilevel"/>
    <w:tmpl w:val="7CC04A0C"/>
    <w:lvl w:ilvl="0" w:tplc="7ADEF7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9A1914"/>
    <w:multiLevelType w:val="hybridMultilevel"/>
    <w:tmpl w:val="EFE24916"/>
    <w:lvl w:ilvl="0" w:tplc="7C02F7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7391389"/>
    <w:multiLevelType w:val="hybridMultilevel"/>
    <w:tmpl w:val="CCF8CAF0"/>
    <w:lvl w:ilvl="0" w:tplc="03E824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595BB2"/>
    <w:multiLevelType w:val="hybridMultilevel"/>
    <w:tmpl w:val="0A1E7056"/>
    <w:lvl w:ilvl="0" w:tplc="9E5A83A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51045A09"/>
    <w:multiLevelType w:val="hybridMultilevel"/>
    <w:tmpl w:val="0A2A56E8"/>
    <w:lvl w:ilvl="0" w:tplc="FBDA888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B482021"/>
    <w:multiLevelType w:val="hybridMultilevel"/>
    <w:tmpl w:val="896670CE"/>
    <w:lvl w:ilvl="0" w:tplc="E8AEEF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5D1B210F"/>
    <w:multiLevelType w:val="hybridMultilevel"/>
    <w:tmpl w:val="B2CA657A"/>
    <w:lvl w:ilvl="0" w:tplc="8BDA9BB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6EF3AEE"/>
    <w:multiLevelType w:val="hybridMultilevel"/>
    <w:tmpl w:val="D43466E4"/>
    <w:lvl w:ilvl="0" w:tplc="2924BEA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C652350"/>
    <w:multiLevelType w:val="hybridMultilevel"/>
    <w:tmpl w:val="FB4E6C78"/>
    <w:lvl w:ilvl="0" w:tplc="8B34E23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2AB6D60"/>
    <w:multiLevelType w:val="hybridMultilevel"/>
    <w:tmpl w:val="D53E4F1A"/>
    <w:lvl w:ilvl="0" w:tplc="8B34E23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77084FC8"/>
    <w:multiLevelType w:val="hybridMultilevel"/>
    <w:tmpl w:val="CDF027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A665F1C"/>
    <w:multiLevelType w:val="hybridMultilevel"/>
    <w:tmpl w:val="8AD0AFBE"/>
    <w:lvl w:ilvl="0" w:tplc="3C74A3EC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540004">
    <w:abstractNumId w:val="7"/>
  </w:num>
  <w:num w:numId="2" w16cid:durableId="793402774">
    <w:abstractNumId w:val="5"/>
  </w:num>
  <w:num w:numId="3" w16cid:durableId="827861827">
    <w:abstractNumId w:val="2"/>
  </w:num>
  <w:num w:numId="4" w16cid:durableId="1177842373">
    <w:abstractNumId w:val="16"/>
  </w:num>
  <w:num w:numId="5" w16cid:durableId="753354401">
    <w:abstractNumId w:val="10"/>
  </w:num>
  <w:num w:numId="6" w16cid:durableId="1352298466">
    <w:abstractNumId w:val="6"/>
  </w:num>
  <w:num w:numId="7" w16cid:durableId="834035451">
    <w:abstractNumId w:val="12"/>
  </w:num>
  <w:num w:numId="8" w16cid:durableId="1633243789">
    <w:abstractNumId w:val="11"/>
  </w:num>
  <w:num w:numId="9" w16cid:durableId="728499653">
    <w:abstractNumId w:val="8"/>
  </w:num>
  <w:num w:numId="10" w16cid:durableId="406153407">
    <w:abstractNumId w:val="14"/>
  </w:num>
  <w:num w:numId="11" w16cid:durableId="1175680869">
    <w:abstractNumId w:val="15"/>
  </w:num>
  <w:num w:numId="12" w16cid:durableId="1878854561">
    <w:abstractNumId w:val="9"/>
  </w:num>
  <w:num w:numId="13" w16cid:durableId="373315984">
    <w:abstractNumId w:val="4"/>
  </w:num>
  <w:num w:numId="14" w16cid:durableId="996690227">
    <w:abstractNumId w:val="3"/>
  </w:num>
  <w:num w:numId="15" w16cid:durableId="1093476681">
    <w:abstractNumId w:val="1"/>
  </w:num>
  <w:num w:numId="16" w16cid:durableId="149060776">
    <w:abstractNumId w:val="13"/>
  </w:num>
  <w:num w:numId="17" w16cid:durableId="1389601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36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85D8C"/>
    <w:rsid w:val="00086EE3"/>
    <w:rsid w:val="000A251A"/>
    <w:rsid w:val="000B1C54"/>
    <w:rsid w:val="000B21CD"/>
    <w:rsid w:val="000B27D5"/>
    <w:rsid w:val="000B4116"/>
    <w:rsid w:val="000B62CC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C6070"/>
    <w:rsid w:val="001E4954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A2192"/>
    <w:rsid w:val="003E7DA1"/>
    <w:rsid w:val="004160AC"/>
    <w:rsid w:val="00434BE8"/>
    <w:rsid w:val="00435619"/>
    <w:rsid w:val="004613FF"/>
    <w:rsid w:val="00487BA3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A52A2"/>
    <w:rsid w:val="007A5AD2"/>
    <w:rsid w:val="007B0F8C"/>
    <w:rsid w:val="007C0969"/>
    <w:rsid w:val="007C6EE0"/>
    <w:rsid w:val="007D5D29"/>
    <w:rsid w:val="007E0661"/>
    <w:rsid w:val="007E76C2"/>
    <w:rsid w:val="007E7F4E"/>
    <w:rsid w:val="007F54AA"/>
    <w:rsid w:val="00812EB3"/>
    <w:rsid w:val="00834BF1"/>
    <w:rsid w:val="00834C45"/>
    <w:rsid w:val="00871BD9"/>
    <w:rsid w:val="008946D6"/>
    <w:rsid w:val="008A2D60"/>
    <w:rsid w:val="008F0480"/>
    <w:rsid w:val="00904B68"/>
    <w:rsid w:val="0091021E"/>
    <w:rsid w:val="009148CC"/>
    <w:rsid w:val="0092585B"/>
    <w:rsid w:val="00925A81"/>
    <w:rsid w:val="00933973"/>
    <w:rsid w:val="0094472C"/>
    <w:rsid w:val="00955951"/>
    <w:rsid w:val="00957615"/>
    <w:rsid w:val="009654BA"/>
    <w:rsid w:val="00975FE0"/>
    <w:rsid w:val="00985FC6"/>
    <w:rsid w:val="009A3B9D"/>
    <w:rsid w:val="009C585D"/>
    <w:rsid w:val="009E0A02"/>
    <w:rsid w:val="009E1FB3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131FF"/>
    <w:rsid w:val="00B161AD"/>
    <w:rsid w:val="00B47ABA"/>
    <w:rsid w:val="00B614C6"/>
    <w:rsid w:val="00B64BF1"/>
    <w:rsid w:val="00B73B7F"/>
    <w:rsid w:val="00B73F16"/>
    <w:rsid w:val="00B75380"/>
    <w:rsid w:val="00B76A01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8792F"/>
    <w:rsid w:val="00C94976"/>
    <w:rsid w:val="00CA297D"/>
    <w:rsid w:val="00CB00C9"/>
    <w:rsid w:val="00CE6D2F"/>
    <w:rsid w:val="00D07442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B4C03"/>
    <w:rsid w:val="00EE2232"/>
    <w:rsid w:val="00EF7A2F"/>
    <w:rsid w:val="00F057EA"/>
    <w:rsid w:val="00F13E6D"/>
    <w:rsid w:val="00F17600"/>
    <w:rsid w:val="00F20CF4"/>
    <w:rsid w:val="00F236E0"/>
    <w:rsid w:val="00F26389"/>
    <w:rsid w:val="00F349FF"/>
    <w:rsid w:val="00F60604"/>
    <w:rsid w:val="00F6415A"/>
    <w:rsid w:val="00F73F71"/>
    <w:rsid w:val="00F84FAE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5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34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rl@crl.org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3686</Words>
  <Characters>22120</Characters>
  <Application>Microsoft Office Word</Application>
  <DocSecurity>0</DocSecurity>
  <Lines>184</Lines>
  <Paragraphs>51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25755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3</cp:revision>
  <cp:lastPrinted>2024-07-17T09:43:00Z</cp:lastPrinted>
  <dcterms:created xsi:type="dcterms:W3CDTF">2025-02-10T10:14:00Z</dcterms:created>
  <dcterms:modified xsi:type="dcterms:W3CDTF">2025-02-11T08:42:00Z</dcterms:modified>
</cp:coreProperties>
</file>